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40D4144E" w:rsidR="000B3E18" w:rsidRPr="008B0F89" w:rsidRDefault="000B3E18" w:rsidP="00B404EB">
      <w:pPr>
        <w:tabs>
          <w:tab w:val="left" w:pos="1175"/>
          <w:tab w:val="right" w:pos="7230"/>
        </w:tabs>
        <w:spacing w:after="120" w:line="300" w:lineRule="auto"/>
        <w:rPr>
          <w:rFonts w:ascii="Calibri" w:hAnsi="Calibri"/>
          <w:sz w:val="22"/>
          <w:szCs w:val="22"/>
        </w:rPr>
      </w:pPr>
      <w:r w:rsidRPr="004459BC">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FA3D80"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FA3D80"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FA3D80"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FA3D80"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4459BC"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4459BC"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4459BC"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4459BC"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4459BC">
        <w:rPr>
          <w:rFonts w:ascii="Calibri" w:hAnsi="Calibri"/>
          <w:sz w:val="22"/>
          <w:szCs w:val="22"/>
        </w:rPr>
        <w:t xml:space="preserve">PRESSEMITTEILUNG </w:t>
      </w:r>
      <w:r w:rsidR="00B404EB" w:rsidRPr="004459BC">
        <w:rPr>
          <w:rFonts w:ascii="Calibri" w:hAnsi="Calibri"/>
          <w:sz w:val="22"/>
          <w:szCs w:val="22"/>
        </w:rPr>
        <w:t xml:space="preserve"> .  </w:t>
      </w:r>
      <w:r w:rsidR="00ED63BB" w:rsidRPr="004459BC">
        <w:rPr>
          <w:rFonts w:ascii="Calibri" w:hAnsi="Calibri"/>
          <w:sz w:val="22"/>
          <w:szCs w:val="22"/>
        </w:rPr>
        <w:t>TICKER</w:t>
      </w:r>
      <w:r w:rsidR="00B404EB" w:rsidRPr="004459BC">
        <w:rPr>
          <w:rFonts w:ascii="Calibri" w:hAnsi="Calibri"/>
          <w:sz w:val="22"/>
          <w:szCs w:val="22"/>
        </w:rPr>
        <w:t xml:space="preserve">FASSUNG  .  </w:t>
      </w:r>
      <w:r w:rsidR="00ED63BB" w:rsidRPr="004459BC">
        <w:rPr>
          <w:rFonts w:ascii="Calibri" w:hAnsi="Calibri"/>
          <w:sz w:val="22"/>
          <w:szCs w:val="22"/>
        </w:rPr>
        <w:t>9</w:t>
      </w:r>
      <w:r w:rsidR="000D66AD" w:rsidRPr="004459BC">
        <w:rPr>
          <w:rFonts w:ascii="Calibri" w:hAnsi="Calibri"/>
          <w:sz w:val="22"/>
          <w:szCs w:val="22"/>
        </w:rPr>
        <w:t>05</w:t>
      </w:r>
      <w:r w:rsidR="00962170" w:rsidRPr="004459BC">
        <w:rPr>
          <w:rFonts w:ascii="Calibri" w:hAnsi="Calibri"/>
          <w:sz w:val="22"/>
          <w:szCs w:val="22"/>
        </w:rPr>
        <w:t xml:space="preserve"> </w:t>
      </w:r>
      <w:r w:rsidRPr="004459BC">
        <w:rPr>
          <w:rFonts w:ascii="Calibri" w:hAnsi="Calibri"/>
          <w:sz w:val="22"/>
          <w:szCs w:val="22"/>
        </w:rPr>
        <w:t>Zeichen</w:t>
      </w:r>
    </w:p>
    <w:p w14:paraId="2854BED6" w14:textId="5CA23C99" w:rsidR="000B3E18" w:rsidRPr="008B0F89" w:rsidRDefault="000B3E18" w:rsidP="00B404EB">
      <w:pPr>
        <w:spacing w:after="120" w:line="300" w:lineRule="auto"/>
        <w:ind w:right="-284"/>
        <w:rPr>
          <w:rFonts w:ascii="Calibri" w:hAnsi="Calibri"/>
          <w:color w:val="808080"/>
          <w:sz w:val="22"/>
          <w:szCs w:val="22"/>
        </w:rPr>
      </w:pPr>
    </w:p>
    <w:p w14:paraId="5629D76E" w14:textId="2E1E4BA5" w:rsidR="000B3E18" w:rsidRPr="008B0F89" w:rsidRDefault="00144880" w:rsidP="00756ED1">
      <w:pPr>
        <w:spacing w:after="120" w:line="300" w:lineRule="auto"/>
        <w:ind w:right="-284"/>
        <w:rPr>
          <w:rFonts w:ascii="Calibri" w:hAnsi="Calibri"/>
          <w:sz w:val="22"/>
          <w:szCs w:val="22"/>
        </w:rPr>
      </w:pPr>
      <w:r w:rsidRPr="00144880">
        <w:rPr>
          <w:rFonts w:ascii="Calibri" w:hAnsi="Calibri"/>
          <w:sz w:val="22"/>
          <w:szCs w:val="22"/>
        </w:rPr>
        <w:t xml:space="preserve">15.9.–12.10.2025: </w:t>
      </w:r>
      <w:r w:rsidR="0030628C">
        <w:rPr>
          <w:rFonts w:ascii="Calibri" w:hAnsi="Calibri"/>
          <w:sz w:val="22"/>
          <w:szCs w:val="22"/>
        </w:rPr>
        <w:t xml:space="preserve">Frische </w:t>
      </w:r>
      <w:r w:rsidRPr="00144880">
        <w:rPr>
          <w:rFonts w:ascii="Calibri" w:hAnsi="Calibri"/>
          <w:sz w:val="22"/>
          <w:szCs w:val="22"/>
        </w:rPr>
        <w:t>Genuss</w:t>
      </w:r>
      <w:r w:rsidR="00935B5F">
        <w:rPr>
          <w:rFonts w:ascii="Calibri" w:hAnsi="Calibri"/>
          <w:sz w:val="22"/>
          <w:szCs w:val="22"/>
        </w:rPr>
        <w:t>Momente</w:t>
      </w:r>
      <w:r w:rsidRPr="00144880">
        <w:rPr>
          <w:rFonts w:ascii="Calibri" w:hAnsi="Calibri"/>
          <w:sz w:val="22"/>
          <w:szCs w:val="22"/>
        </w:rPr>
        <w:t xml:space="preserve"> bei den BodenseefischWochen</w:t>
      </w:r>
    </w:p>
    <w:p w14:paraId="06984EF3" w14:textId="5EF48ABA" w:rsidR="00935B5F" w:rsidRPr="001F6422" w:rsidRDefault="00935B5F" w:rsidP="008756B3">
      <w:pPr>
        <w:tabs>
          <w:tab w:val="left" w:pos="7020"/>
        </w:tabs>
        <w:spacing w:after="160"/>
        <w:ind w:right="-142"/>
        <w:rPr>
          <w:rFonts w:ascii="Calibri" w:hAnsi="Calibri" w:cs="Calibri"/>
          <w:bCs/>
          <w:sz w:val="44"/>
          <w:szCs w:val="44"/>
        </w:rPr>
      </w:pPr>
      <w:r>
        <w:rPr>
          <w:rFonts w:ascii="Calibri" w:hAnsi="Calibri" w:cs="Calibri"/>
          <w:bCs/>
          <w:sz w:val="44"/>
          <w:szCs w:val="44"/>
        </w:rPr>
        <w:t>Bodensee-Wildfang auf den Tellern der Region</w:t>
      </w:r>
    </w:p>
    <w:p w14:paraId="147A8752" w14:textId="6B0144F1" w:rsidR="00287AFF" w:rsidRPr="00ED63BB" w:rsidRDefault="002438C8" w:rsidP="00ED63BB">
      <w:pPr>
        <w:tabs>
          <w:tab w:val="left" w:pos="7020"/>
        </w:tabs>
        <w:spacing w:after="120" w:line="300" w:lineRule="auto"/>
        <w:ind w:right="-142"/>
        <w:rPr>
          <w:rFonts w:ascii="Calibri" w:hAnsi="Calibri" w:cs="Calibri"/>
          <w:bCs/>
          <w:sz w:val="22"/>
          <w:szCs w:val="22"/>
        </w:rPr>
      </w:pPr>
      <w:r w:rsidRPr="00ED63BB">
        <w:rPr>
          <w:rFonts w:ascii="Calibri" w:hAnsi="Calibri" w:cs="Calibri"/>
          <w:bCs/>
          <w:sz w:val="22"/>
          <w:szCs w:val="22"/>
        </w:rPr>
        <w:t>Konstanz,</w:t>
      </w:r>
      <w:r w:rsidR="004459BC">
        <w:rPr>
          <w:rFonts w:ascii="Calibri" w:hAnsi="Calibri" w:cs="Calibri"/>
          <w:bCs/>
          <w:sz w:val="22"/>
          <w:szCs w:val="22"/>
        </w:rPr>
        <w:t xml:space="preserve"> 05.</w:t>
      </w:r>
      <w:r w:rsidR="00C3351E" w:rsidRPr="00ED63BB">
        <w:rPr>
          <w:rFonts w:ascii="Calibri" w:hAnsi="Calibri" w:cs="Calibri"/>
          <w:bCs/>
          <w:sz w:val="22"/>
          <w:szCs w:val="22"/>
        </w:rPr>
        <w:t>08</w:t>
      </w:r>
      <w:r w:rsidR="00626BD1" w:rsidRPr="00ED63BB">
        <w:rPr>
          <w:rFonts w:ascii="Calibri" w:hAnsi="Calibri" w:cs="Calibri"/>
          <w:bCs/>
          <w:sz w:val="22"/>
          <w:szCs w:val="22"/>
        </w:rPr>
        <w:t>.</w:t>
      </w:r>
      <w:r w:rsidR="00EC7BFE" w:rsidRPr="00ED63BB">
        <w:rPr>
          <w:rFonts w:ascii="Calibri" w:hAnsi="Calibri" w:cs="Calibri"/>
          <w:bCs/>
          <w:sz w:val="22"/>
          <w:szCs w:val="22"/>
        </w:rPr>
        <w:t>202</w:t>
      </w:r>
      <w:r w:rsidR="007965F6" w:rsidRPr="00ED63BB">
        <w:rPr>
          <w:rFonts w:ascii="Calibri" w:hAnsi="Calibri" w:cs="Calibri"/>
          <w:bCs/>
          <w:sz w:val="22"/>
          <w:szCs w:val="22"/>
        </w:rPr>
        <w:t>5</w:t>
      </w:r>
      <w:r w:rsidR="00EC7BFE" w:rsidRPr="00ED63BB">
        <w:rPr>
          <w:rFonts w:ascii="Calibri" w:hAnsi="Calibri" w:cs="Calibri"/>
          <w:bCs/>
          <w:sz w:val="22"/>
          <w:szCs w:val="22"/>
        </w:rPr>
        <w:t xml:space="preserve"> </w:t>
      </w:r>
      <w:r w:rsidRPr="00ED63BB">
        <w:rPr>
          <w:rFonts w:ascii="Calibri" w:hAnsi="Calibri" w:cs="Calibri"/>
          <w:bCs/>
          <w:sz w:val="22"/>
          <w:szCs w:val="22"/>
        </w:rPr>
        <w:t>–</w:t>
      </w:r>
      <w:r w:rsidR="00A27663" w:rsidRPr="00ED63BB">
        <w:rPr>
          <w:rFonts w:ascii="Calibri" w:hAnsi="Calibri" w:cs="Calibri"/>
          <w:bCs/>
          <w:sz w:val="22"/>
          <w:szCs w:val="22"/>
        </w:rPr>
        <w:t xml:space="preserve"> </w:t>
      </w:r>
      <w:r w:rsidR="000D66AD" w:rsidRPr="000D66AD">
        <w:rPr>
          <w:rFonts w:ascii="Calibri" w:hAnsi="Calibri" w:cs="Calibri"/>
          <w:bCs/>
          <w:sz w:val="22"/>
          <w:szCs w:val="22"/>
        </w:rPr>
        <w:t xml:space="preserve">Wenn sich der Bodensee in den frühen Morgenstunden noch in zarte Nebelschleier hüllt, durch die sanft die Morgensonne blinzelt, </w:t>
      </w:r>
      <w:r w:rsidR="00377474" w:rsidRPr="00ED63BB">
        <w:rPr>
          <w:rFonts w:ascii="Calibri" w:hAnsi="Calibri" w:cs="Calibri"/>
          <w:bCs/>
          <w:sz w:val="22"/>
          <w:szCs w:val="22"/>
        </w:rPr>
        <w:t>ziehen</w:t>
      </w:r>
      <w:r w:rsidR="009C7E48" w:rsidRPr="00ED63BB">
        <w:rPr>
          <w:rFonts w:ascii="Calibri" w:hAnsi="Calibri" w:cs="Calibri"/>
          <w:bCs/>
          <w:sz w:val="22"/>
          <w:szCs w:val="22"/>
        </w:rPr>
        <w:t xml:space="preserve"> </w:t>
      </w:r>
      <w:r w:rsidR="000E48F6" w:rsidRPr="00ED63BB">
        <w:rPr>
          <w:rFonts w:ascii="Calibri" w:hAnsi="Calibri" w:cs="Calibri"/>
          <w:bCs/>
          <w:sz w:val="22"/>
          <w:szCs w:val="22"/>
        </w:rPr>
        <w:t xml:space="preserve">die </w:t>
      </w:r>
      <w:r w:rsidR="00377474" w:rsidRPr="00ED63BB">
        <w:rPr>
          <w:rFonts w:ascii="Calibri" w:hAnsi="Calibri" w:cs="Calibri"/>
          <w:bCs/>
          <w:sz w:val="22"/>
          <w:szCs w:val="22"/>
        </w:rPr>
        <w:t>Fischerinnen und Fischer</w:t>
      </w:r>
      <w:r w:rsidR="000E48F6" w:rsidRPr="00ED63BB">
        <w:rPr>
          <w:rFonts w:ascii="Calibri" w:hAnsi="Calibri" w:cs="Calibri"/>
          <w:bCs/>
          <w:sz w:val="22"/>
          <w:szCs w:val="22"/>
        </w:rPr>
        <w:t xml:space="preserve"> </w:t>
      </w:r>
      <w:r w:rsidR="00377474" w:rsidRPr="00ED63BB">
        <w:rPr>
          <w:rFonts w:ascii="Calibri" w:hAnsi="Calibri" w:cs="Calibri"/>
          <w:bCs/>
          <w:sz w:val="22"/>
          <w:szCs w:val="22"/>
        </w:rPr>
        <w:t xml:space="preserve">ihre Netze ein. Darin glänzen kulinarische Schätze, die </w:t>
      </w:r>
      <w:r w:rsidR="009C7E48" w:rsidRPr="00ED63BB">
        <w:rPr>
          <w:rFonts w:ascii="Calibri" w:hAnsi="Calibri" w:cs="Calibri"/>
          <w:bCs/>
          <w:sz w:val="22"/>
          <w:szCs w:val="22"/>
        </w:rPr>
        <w:t>Feinschmecker</w:t>
      </w:r>
      <w:r w:rsidR="00935B5F" w:rsidRPr="00ED63BB">
        <w:rPr>
          <w:rFonts w:ascii="Calibri" w:hAnsi="Calibri" w:cs="Calibri"/>
          <w:bCs/>
          <w:sz w:val="22"/>
          <w:szCs w:val="22"/>
        </w:rPr>
        <w:t xml:space="preserve"> </w:t>
      </w:r>
      <w:r w:rsidR="00377474" w:rsidRPr="00ED63BB">
        <w:rPr>
          <w:rFonts w:ascii="Calibri" w:hAnsi="Calibri" w:cs="Calibri"/>
          <w:bCs/>
          <w:sz w:val="22"/>
          <w:szCs w:val="22"/>
        </w:rPr>
        <w:t xml:space="preserve">begeistern. Als genussvolle Hommage an diesen frischen Wildfang laden die BodenseefischWochen vom 15. September bis 12. Oktober 2025 dazu ein, den Geschmack des Sees in seiner ganzen Vielfalt zu erleben. In </w:t>
      </w:r>
      <w:r w:rsidR="00BA1C55" w:rsidRPr="00ED63BB">
        <w:rPr>
          <w:rFonts w:ascii="Calibri" w:hAnsi="Calibri" w:cs="Calibri"/>
          <w:bCs/>
          <w:sz w:val="22"/>
          <w:szCs w:val="22"/>
        </w:rPr>
        <w:t>1</w:t>
      </w:r>
      <w:r w:rsidR="00994B9E">
        <w:rPr>
          <w:rFonts w:ascii="Calibri" w:hAnsi="Calibri" w:cs="Calibri"/>
          <w:bCs/>
          <w:sz w:val="22"/>
          <w:szCs w:val="22"/>
        </w:rPr>
        <w:t>8</w:t>
      </w:r>
      <w:r w:rsidR="00377474" w:rsidRPr="00ED63BB">
        <w:rPr>
          <w:rFonts w:ascii="Calibri" w:hAnsi="Calibri" w:cs="Calibri"/>
          <w:bCs/>
          <w:sz w:val="22"/>
          <w:szCs w:val="22"/>
        </w:rPr>
        <w:t xml:space="preserve"> teilnehmenden Restaurants wird </w:t>
      </w:r>
      <w:r w:rsidR="00BA1C55" w:rsidRPr="00ED63BB">
        <w:rPr>
          <w:rFonts w:ascii="Calibri" w:hAnsi="Calibri" w:cs="Calibri"/>
          <w:bCs/>
          <w:sz w:val="22"/>
          <w:szCs w:val="22"/>
        </w:rPr>
        <w:t>bei</w:t>
      </w:r>
      <w:r w:rsidR="00377474" w:rsidRPr="00ED63BB">
        <w:rPr>
          <w:rFonts w:ascii="Calibri" w:hAnsi="Calibri" w:cs="Calibri"/>
          <w:bCs/>
          <w:sz w:val="22"/>
          <w:szCs w:val="22"/>
        </w:rPr>
        <w:t xml:space="preserve"> den Genusswochen gekocht, was der See hergibt – mal traditionell, mal </w:t>
      </w:r>
      <w:r w:rsidR="00A92CF7" w:rsidRPr="00ED63BB">
        <w:rPr>
          <w:rFonts w:ascii="Calibri" w:hAnsi="Calibri" w:cs="Calibri"/>
          <w:bCs/>
          <w:sz w:val="22"/>
          <w:szCs w:val="22"/>
        </w:rPr>
        <w:t xml:space="preserve">neu </w:t>
      </w:r>
      <w:r w:rsidR="00377474" w:rsidRPr="00ED63BB">
        <w:rPr>
          <w:rFonts w:ascii="Calibri" w:hAnsi="Calibri" w:cs="Calibri"/>
          <w:bCs/>
          <w:sz w:val="22"/>
          <w:szCs w:val="22"/>
        </w:rPr>
        <w:t>interpretiert,</w:t>
      </w:r>
      <w:r w:rsidR="009C7E48" w:rsidRPr="00ED63BB">
        <w:rPr>
          <w:rFonts w:ascii="Calibri" w:hAnsi="Calibri" w:cs="Calibri"/>
          <w:bCs/>
          <w:sz w:val="22"/>
          <w:szCs w:val="22"/>
        </w:rPr>
        <w:t xml:space="preserve"> </w:t>
      </w:r>
      <w:r w:rsidR="00377474" w:rsidRPr="00ED63BB">
        <w:rPr>
          <w:rFonts w:ascii="Calibri" w:hAnsi="Calibri" w:cs="Calibri"/>
          <w:bCs/>
          <w:sz w:val="22"/>
          <w:szCs w:val="22"/>
        </w:rPr>
        <w:t>stets frisch</w:t>
      </w:r>
      <w:r w:rsidR="009C7E48" w:rsidRPr="00ED63BB">
        <w:rPr>
          <w:rFonts w:ascii="Calibri" w:hAnsi="Calibri" w:cs="Calibri"/>
          <w:bCs/>
          <w:sz w:val="22"/>
          <w:szCs w:val="22"/>
        </w:rPr>
        <w:t xml:space="preserve">, </w:t>
      </w:r>
      <w:r w:rsidR="00377474" w:rsidRPr="00ED63BB">
        <w:rPr>
          <w:rFonts w:ascii="Calibri" w:hAnsi="Calibri" w:cs="Calibri"/>
          <w:bCs/>
          <w:sz w:val="22"/>
          <w:szCs w:val="22"/>
        </w:rPr>
        <w:t>regional und</w:t>
      </w:r>
      <w:r w:rsidR="00A92CF7" w:rsidRPr="00ED63BB">
        <w:rPr>
          <w:rFonts w:ascii="Calibri" w:hAnsi="Calibri" w:cs="Calibri"/>
          <w:bCs/>
          <w:sz w:val="22"/>
          <w:szCs w:val="22"/>
        </w:rPr>
        <w:t xml:space="preserve"> mit Leidenschaft </w:t>
      </w:r>
      <w:r w:rsidR="00377474" w:rsidRPr="00ED63BB">
        <w:rPr>
          <w:rFonts w:ascii="Calibri" w:hAnsi="Calibri" w:cs="Calibri"/>
          <w:bCs/>
          <w:sz w:val="22"/>
          <w:szCs w:val="22"/>
        </w:rPr>
        <w:t>zubereitet.</w:t>
      </w:r>
      <w:r w:rsidR="00994B9E">
        <w:rPr>
          <w:rFonts w:ascii="Calibri" w:hAnsi="Calibri" w:cs="Calibri"/>
          <w:bCs/>
          <w:sz w:val="22"/>
          <w:szCs w:val="22"/>
        </w:rPr>
        <w:t xml:space="preserve"> </w:t>
      </w:r>
      <w:r w:rsidR="008A5685">
        <w:rPr>
          <w:rFonts w:ascii="Calibri" w:hAnsi="Calibri" w:cs="Calibri"/>
          <w:bCs/>
          <w:sz w:val="22"/>
          <w:szCs w:val="22"/>
        </w:rPr>
        <w:t xml:space="preserve">Bei </w:t>
      </w:r>
      <w:r w:rsidR="00994B9E">
        <w:rPr>
          <w:rFonts w:ascii="Calibri" w:hAnsi="Calibri" w:cs="Calibri"/>
          <w:bCs/>
          <w:sz w:val="22"/>
          <w:szCs w:val="22"/>
        </w:rPr>
        <w:t xml:space="preserve">einem </w:t>
      </w:r>
      <w:r w:rsidR="008A5685">
        <w:rPr>
          <w:rFonts w:ascii="Calibri" w:hAnsi="Calibri" w:cs="Calibri"/>
          <w:bCs/>
          <w:sz w:val="22"/>
          <w:szCs w:val="22"/>
        </w:rPr>
        <w:t xml:space="preserve">begleitenden Kochkurs dürfen Hobbyköche sogar selbst die Pfanne schwenken. </w:t>
      </w:r>
    </w:p>
    <w:p w14:paraId="0FD3B023" w14:textId="3A43D1CE" w:rsidR="00AB5477" w:rsidRDefault="00695AED" w:rsidP="00287AFF">
      <w:pPr>
        <w:tabs>
          <w:tab w:val="left" w:pos="7020"/>
        </w:tabs>
        <w:spacing w:after="120" w:line="300" w:lineRule="auto"/>
        <w:ind w:right="-142"/>
        <w:rPr>
          <w:rFonts w:ascii="Calibri" w:hAnsi="Calibri" w:cs="Calibri"/>
          <w:bCs/>
          <w:sz w:val="22"/>
          <w:szCs w:val="22"/>
        </w:rPr>
      </w:pPr>
      <w:r w:rsidRPr="00695AED">
        <w:rPr>
          <w:rFonts w:ascii="Calibri" w:hAnsi="Calibri" w:cs="Calibri"/>
          <w:b/>
          <w:bCs/>
          <w:sz w:val="22"/>
          <w:szCs w:val="22"/>
        </w:rPr>
        <w:t>Weitere Informationen</w:t>
      </w:r>
      <w:r w:rsidR="005353ED" w:rsidRPr="00695AED">
        <w:rPr>
          <w:rFonts w:ascii="Calibri" w:hAnsi="Calibri" w:cs="Calibri"/>
          <w:b/>
          <w:bCs/>
          <w:sz w:val="22"/>
          <w:szCs w:val="22"/>
        </w:rPr>
        <w:t>:</w:t>
      </w:r>
      <w:bookmarkStart w:id="0" w:name="_Hlk174702762"/>
      <w:r>
        <w:rPr>
          <w:rFonts w:ascii="Calibri" w:hAnsi="Calibri" w:cs="Calibri"/>
          <w:bCs/>
          <w:sz w:val="22"/>
          <w:szCs w:val="22"/>
        </w:rPr>
        <w:t xml:space="preserve"> </w:t>
      </w:r>
      <w:bookmarkEnd w:id="0"/>
      <w:r w:rsidR="002052A0">
        <w:rPr>
          <w:rFonts w:ascii="Calibri" w:hAnsi="Calibri" w:cs="Calibri"/>
          <w:bCs/>
          <w:sz w:val="22"/>
          <w:szCs w:val="22"/>
        </w:rPr>
        <w:fldChar w:fldCharType="begin"/>
      </w:r>
      <w:r w:rsidR="002052A0">
        <w:rPr>
          <w:rFonts w:ascii="Calibri" w:hAnsi="Calibri" w:cs="Calibri"/>
          <w:bCs/>
          <w:sz w:val="22"/>
          <w:szCs w:val="22"/>
        </w:rPr>
        <w:instrText xml:space="preserve"> HYPERLINK "http://</w:instrText>
      </w:r>
      <w:r w:rsidR="002052A0" w:rsidRPr="002052A0">
        <w:rPr>
          <w:rFonts w:ascii="Calibri" w:hAnsi="Calibri" w:cs="Calibri"/>
          <w:bCs/>
          <w:sz w:val="22"/>
          <w:szCs w:val="22"/>
        </w:rPr>
        <w:instrText>www.bodenseewest.eu/bodenseefischwochen</w:instrText>
      </w:r>
      <w:r w:rsidR="002052A0">
        <w:rPr>
          <w:rFonts w:ascii="Calibri" w:hAnsi="Calibri" w:cs="Calibri"/>
          <w:bCs/>
          <w:sz w:val="22"/>
          <w:szCs w:val="22"/>
        </w:rPr>
        <w:instrText xml:space="preserve">" </w:instrText>
      </w:r>
      <w:r w:rsidR="002052A0">
        <w:rPr>
          <w:rFonts w:ascii="Calibri" w:hAnsi="Calibri" w:cs="Calibri"/>
          <w:bCs/>
          <w:sz w:val="22"/>
          <w:szCs w:val="22"/>
        </w:rPr>
        <w:fldChar w:fldCharType="separate"/>
      </w:r>
      <w:r w:rsidR="002052A0" w:rsidRPr="006E6552">
        <w:rPr>
          <w:rStyle w:val="Hyperlink"/>
          <w:rFonts w:ascii="Calibri" w:hAnsi="Calibri" w:cs="Calibri"/>
          <w:bCs/>
          <w:sz w:val="22"/>
          <w:szCs w:val="22"/>
        </w:rPr>
        <w:t>www.bodenseewest.eu/bodenseefischwochen</w:t>
      </w:r>
      <w:r w:rsidR="002052A0">
        <w:rPr>
          <w:rFonts w:ascii="Calibri" w:hAnsi="Calibri" w:cs="Calibri"/>
          <w:bCs/>
          <w:sz w:val="22"/>
          <w:szCs w:val="22"/>
        </w:rPr>
        <w:fldChar w:fldCharType="end"/>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6" w:history="1">
        <w:r w:rsidR="002A463C" w:rsidRPr="007E1490">
          <w:rPr>
            <w:rStyle w:val="Hyperlink"/>
            <w:rFonts w:ascii="Calibri" w:hAnsi="Calibri" w:cs="Calibri"/>
            <w:sz w:val="18"/>
            <w:szCs w:val="22"/>
          </w:rPr>
          <w:t>www.pr2.de/pressefach/17</w:t>
        </w:r>
      </w:hyperlink>
    </w:p>
    <w:p w14:paraId="750E2D6A" w14:textId="77777777" w:rsidR="000407B5" w:rsidRDefault="000407B5" w:rsidP="000B40F5">
      <w:pPr>
        <w:shd w:val="clear" w:color="auto" w:fill="FFFFFF"/>
        <w:spacing w:after="120" w:line="300" w:lineRule="auto"/>
        <w:rPr>
          <w:rFonts w:asciiTheme="minorHAnsi" w:hAnsiTheme="minorHAnsi" w:cstheme="minorHAnsi"/>
          <w:b/>
          <w:color w:val="000000"/>
          <w:sz w:val="28"/>
          <w:szCs w:val="28"/>
        </w:rPr>
      </w:pPr>
    </w:p>
    <w:p w14:paraId="184A1C17" w14:textId="3C4D1AE9" w:rsidR="000B40F5" w:rsidRPr="00060E72" w:rsidRDefault="00090901" w:rsidP="000B40F5">
      <w:pPr>
        <w:shd w:val="clear" w:color="auto" w:fill="FFFFFF"/>
        <w:spacing w:after="120" w:line="300" w:lineRule="auto"/>
        <w:rPr>
          <w:rFonts w:asciiTheme="minorHAnsi" w:hAnsiTheme="minorHAnsi" w:cstheme="minorHAnsi"/>
          <w:b/>
          <w:color w:val="000000"/>
          <w:sz w:val="28"/>
          <w:szCs w:val="28"/>
        </w:rPr>
      </w:pPr>
      <w:r w:rsidRPr="00060E72">
        <w:rPr>
          <w:rFonts w:asciiTheme="minorHAnsi" w:hAnsiTheme="minorHAnsi" w:cstheme="minorHAnsi"/>
          <w:b/>
          <w:color w:val="000000"/>
          <w:sz w:val="28"/>
          <w:szCs w:val="28"/>
        </w:rPr>
        <w:t>SERVICE-INFORMATIONEN</w:t>
      </w:r>
    </w:p>
    <w:p w14:paraId="465B69B8" w14:textId="77777777" w:rsidR="00BD05F3" w:rsidRPr="00060E72" w:rsidRDefault="00BD05F3" w:rsidP="00BA462D">
      <w:pPr>
        <w:spacing w:after="120" w:line="300" w:lineRule="auto"/>
        <w:rPr>
          <w:rFonts w:ascii="Calibri" w:hAnsi="Calibri" w:cs="Calibri"/>
          <w:b/>
          <w:bCs/>
          <w:sz w:val="22"/>
          <w:szCs w:val="22"/>
        </w:rPr>
      </w:pPr>
    </w:p>
    <w:p w14:paraId="6ADED922" w14:textId="52C6C01C" w:rsidR="00060E72" w:rsidRPr="00994B9E" w:rsidRDefault="00994B9E" w:rsidP="00060E72">
      <w:pPr>
        <w:spacing w:after="120" w:line="300" w:lineRule="auto"/>
        <w:rPr>
          <w:rFonts w:ascii="Calibri" w:hAnsi="Calibri" w:cs="Calibri"/>
          <w:sz w:val="32"/>
          <w:szCs w:val="32"/>
        </w:rPr>
      </w:pPr>
      <w:r w:rsidRPr="00994B9E">
        <w:rPr>
          <w:rFonts w:ascii="Calibri" w:hAnsi="Calibri" w:cs="Calibri"/>
          <w:sz w:val="32"/>
          <w:szCs w:val="32"/>
        </w:rPr>
        <w:t xml:space="preserve">GaumenFreuden </w:t>
      </w:r>
      <w:r w:rsidR="00B97F15" w:rsidRPr="00994B9E">
        <w:rPr>
          <w:rFonts w:ascii="Calibri" w:hAnsi="Calibri" w:cs="Calibri"/>
          <w:sz w:val="32"/>
          <w:szCs w:val="32"/>
        </w:rPr>
        <w:t>bei den</w:t>
      </w:r>
      <w:r w:rsidR="00060E72" w:rsidRPr="00994B9E">
        <w:rPr>
          <w:rFonts w:ascii="Calibri" w:hAnsi="Calibri" w:cs="Calibri"/>
          <w:sz w:val="32"/>
          <w:szCs w:val="32"/>
        </w:rPr>
        <w:t xml:space="preserve"> BodenseefischWochen</w:t>
      </w:r>
      <w:r w:rsidRPr="00994B9E">
        <w:rPr>
          <w:rFonts w:ascii="Calibri" w:hAnsi="Calibri" w:cs="Calibri"/>
          <w:sz w:val="32"/>
          <w:szCs w:val="32"/>
        </w:rPr>
        <w:t xml:space="preserve">: </w:t>
      </w:r>
      <w:r w:rsidR="00060E72" w:rsidRPr="00994B9E">
        <w:rPr>
          <w:rFonts w:ascii="Calibri" w:hAnsi="Calibri" w:cs="Calibri"/>
          <w:sz w:val="32"/>
          <w:szCs w:val="32"/>
        </w:rPr>
        <w:t>Kochkurs „So schmeckt die Region“</w:t>
      </w:r>
    </w:p>
    <w:p w14:paraId="023CDA61" w14:textId="3CEF9BA6" w:rsidR="00060E72" w:rsidRPr="00060E72" w:rsidRDefault="00060E72" w:rsidP="00060E72">
      <w:pPr>
        <w:spacing w:after="120" w:line="300" w:lineRule="auto"/>
        <w:rPr>
          <w:rFonts w:ascii="Calibri" w:hAnsi="Calibri" w:cs="Calibri"/>
          <w:sz w:val="22"/>
          <w:szCs w:val="22"/>
        </w:rPr>
      </w:pPr>
      <w:r w:rsidRPr="00060E72">
        <w:rPr>
          <w:rFonts w:ascii="Calibri" w:hAnsi="Calibri" w:cs="Calibri"/>
          <w:sz w:val="22"/>
          <w:szCs w:val="22"/>
        </w:rPr>
        <w:t xml:space="preserve">Freitag, </w:t>
      </w:r>
      <w:r>
        <w:rPr>
          <w:rFonts w:ascii="Calibri" w:hAnsi="Calibri" w:cs="Calibri"/>
          <w:sz w:val="22"/>
          <w:szCs w:val="22"/>
        </w:rPr>
        <w:t>26</w:t>
      </w:r>
      <w:r w:rsidRPr="00060E72">
        <w:rPr>
          <w:rFonts w:ascii="Calibri" w:hAnsi="Calibri" w:cs="Calibri"/>
          <w:sz w:val="22"/>
          <w:szCs w:val="22"/>
        </w:rPr>
        <w:t>.09.</w:t>
      </w:r>
      <w:r>
        <w:rPr>
          <w:rFonts w:ascii="Calibri" w:hAnsi="Calibri" w:cs="Calibri"/>
          <w:sz w:val="22"/>
          <w:szCs w:val="22"/>
        </w:rPr>
        <w:t>2025</w:t>
      </w:r>
      <w:r w:rsidRPr="00060E72">
        <w:rPr>
          <w:rFonts w:ascii="Calibri" w:hAnsi="Calibri" w:cs="Calibri"/>
          <w:sz w:val="22"/>
          <w:szCs w:val="22"/>
        </w:rPr>
        <w:t>,</w:t>
      </w:r>
      <w:r>
        <w:rPr>
          <w:rFonts w:ascii="Calibri" w:hAnsi="Calibri" w:cs="Calibri"/>
          <w:sz w:val="22"/>
          <w:szCs w:val="22"/>
        </w:rPr>
        <w:t xml:space="preserve"> </w:t>
      </w:r>
      <w:r w:rsidRPr="00060E72">
        <w:rPr>
          <w:rFonts w:ascii="Calibri" w:hAnsi="Calibri" w:cs="Calibri"/>
          <w:sz w:val="22"/>
          <w:szCs w:val="22"/>
        </w:rPr>
        <w:t>18:30 Uhr, Schulküche der Grundschule Allensbach</w:t>
      </w:r>
    </w:p>
    <w:p w14:paraId="611FAEFA" w14:textId="5C36E071" w:rsidR="00060E72" w:rsidRPr="00060E72" w:rsidRDefault="00060E72" w:rsidP="00060E72">
      <w:pPr>
        <w:spacing w:after="120" w:line="300" w:lineRule="auto"/>
        <w:rPr>
          <w:rFonts w:ascii="Calibri" w:hAnsi="Calibri" w:cs="Calibri"/>
          <w:sz w:val="22"/>
          <w:szCs w:val="22"/>
        </w:rPr>
      </w:pPr>
      <w:r w:rsidRPr="00060E72">
        <w:rPr>
          <w:rFonts w:ascii="Calibri" w:hAnsi="Calibri" w:cs="Calibri"/>
          <w:sz w:val="22"/>
          <w:szCs w:val="22"/>
        </w:rPr>
        <w:t>Rund um das Thema „F(r)isch vom See“ werden bei diesem Kochkurs aus saisonalen und regionalen Produkten verschiedene Bodenseefisch-Spezialitäten zubereitet.</w:t>
      </w:r>
      <w:r>
        <w:rPr>
          <w:rFonts w:ascii="Calibri" w:hAnsi="Calibri" w:cs="Calibri"/>
          <w:sz w:val="22"/>
          <w:szCs w:val="22"/>
        </w:rPr>
        <w:t xml:space="preserve"> </w:t>
      </w:r>
      <w:r w:rsidRPr="00060E72">
        <w:rPr>
          <w:rFonts w:ascii="Calibri" w:hAnsi="Calibri" w:cs="Calibri"/>
          <w:sz w:val="22"/>
          <w:szCs w:val="22"/>
        </w:rPr>
        <w:t xml:space="preserve">Heike Barz gibt dabei raffinierte Tipps für die </w:t>
      </w:r>
      <w:r w:rsidRPr="00060E72">
        <w:rPr>
          <w:rFonts w:ascii="Calibri" w:hAnsi="Calibri" w:cs="Calibri"/>
          <w:sz w:val="22"/>
          <w:szCs w:val="22"/>
        </w:rPr>
        <w:lastRenderedPageBreak/>
        <w:t xml:space="preserve">leichte Sommerküche. Nach dem gemeinsamen Kochen </w:t>
      </w:r>
      <w:r>
        <w:rPr>
          <w:rFonts w:ascii="Calibri" w:hAnsi="Calibri" w:cs="Calibri"/>
          <w:sz w:val="22"/>
          <w:szCs w:val="22"/>
        </w:rPr>
        <w:t xml:space="preserve">werden </w:t>
      </w:r>
      <w:r w:rsidRPr="00060E72">
        <w:rPr>
          <w:rFonts w:ascii="Calibri" w:hAnsi="Calibri" w:cs="Calibri"/>
          <w:sz w:val="22"/>
          <w:szCs w:val="22"/>
        </w:rPr>
        <w:t>die verschiedenen Gerichte bei einem Glas Allensbacher Wein</w:t>
      </w:r>
      <w:r>
        <w:rPr>
          <w:rFonts w:ascii="Calibri" w:hAnsi="Calibri" w:cs="Calibri"/>
          <w:sz w:val="22"/>
          <w:szCs w:val="22"/>
        </w:rPr>
        <w:t xml:space="preserve"> genossen</w:t>
      </w:r>
      <w:r w:rsidRPr="00060E72">
        <w:rPr>
          <w:rFonts w:ascii="Calibri" w:hAnsi="Calibri" w:cs="Calibri"/>
          <w:sz w:val="22"/>
          <w:szCs w:val="22"/>
        </w:rPr>
        <w:t>.</w:t>
      </w:r>
    </w:p>
    <w:p w14:paraId="17888996" w14:textId="0A11B61F" w:rsidR="00060E72" w:rsidRDefault="00060E72" w:rsidP="00060E72">
      <w:pPr>
        <w:spacing w:after="120" w:line="300" w:lineRule="auto"/>
        <w:rPr>
          <w:rFonts w:ascii="Calibri" w:hAnsi="Calibri" w:cs="Calibri"/>
          <w:sz w:val="22"/>
          <w:szCs w:val="22"/>
        </w:rPr>
      </w:pPr>
      <w:r w:rsidRPr="00060E72">
        <w:rPr>
          <w:rFonts w:ascii="Calibri" w:hAnsi="Calibri" w:cs="Calibri"/>
          <w:sz w:val="22"/>
          <w:szCs w:val="22"/>
        </w:rPr>
        <w:t xml:space="preserve">Infos und Anmeldung: Kultur- und Tourismusbüro Allensbach, +49 (0) 7533 801 35, </w:t>
      </w:r>
      <w:hyperlink r:id="rId17" w:history="1">
        <w:r w:rsidR="001646D1" w:rsidRPr="006E6552">
          <w:rPr>
            <w:rStyle w:val="Hyperlink"/>
            <w:rFonts w:ascii="Calibri" w:hAnsi="Calibri" w:cs="Calibri"/>
            <w:sz w:val="22"/>
            <w:szCs w:val="22"/>
          </w:rPr>
          <w:t>www.allensbach.de</w:t>
        </w:r>
      </w:hyperlink>
      <w:r w:rsidR="001646D1">
        <w:rPr>
          <w:rFonts w:ascii="Calibri" w:hAnsi="Calibri" w:cs="Calibri"/>
          <w:sz w:val="22"/>
          <w:szCs w:val="22"/>
        </w:rPr>
        <w:t xml:space="preserve"> </w:t>
      </w:r>
    </w:p>
    <w:p w14:paraId="64847C81" w14:textId="49A95860" w:rsidR="001646D1" w:rsidRDefault="001646D1" w:rsidP="00060E72">
      <w:pPr>
        <w:spacing w:after="120" w:line="300" w:lineRule="auto"/>
        <w:rPr>
          <w:rFonts w:ascii="Calibri" w:hAnsi="Calibri" w:cs="Calibri"/>
          <w:sz w:val="22"/>
          <w:szCs w:val="22"/>
        </w:rPr>
      </w:pPr>
    </w:p>
    <w:p w14:paraId="014254E9" w14:textId="77777777" w:rsidR="001646D1" w:rsidRPr="00060E72" w:rsidRDefault="001646D1" w:rsidP="001646D1">
      <w:pPr>
        <w:spacing w:after="120" w:line="300" w:lineRule="auto"/>
        <w:rPr>
          <w:rFonts w:ascii="Calibri" w:hAnsi="Calibri" w:cs="Calibri"/>
          <w:sz w:val="28"/>
          <w:szCs w:val="22"/>
        </w:rPr>
      </w:pPr>
      <w:r w:rsidRPr="00060E72">
        <w:rPr>
          <w:rFonts w:asciiTheme="minorHAnsi" w:hAnsiTheme="minorHAnsi" w:cstheme="minorHAnsi"/>
          <w:color w:val="000000"/>
          <w:sz w:val="28"/>
          <w:szCs w:val="28"/>
        </w:rPr>
        <w:t>BodenseefischWochen-Gewinnspiel</w:t>
      </w:r>
    </w:p>
    <w:p w14:paraId="68C01169" w14:textId="77777777" w:rsidR="001646D1" w:rsidRDefault="001646D1" w:rsidP="001646D1">
      <w:pPr>
        <w:shd w:val="clear" w:color="auto" w:fill="FFFFFF"/>
        <w:spacing w:after="120" w:line="300" w:lineRule="auto"/>
        <w:rPr>
          <w:rFonts w:ascii="Calibri" w:hAnsi="Calibri" w:cs="Calibri"/>
          <w:sz w:val="22"/>
          <w:szCs w:val="22"/>
        </w:rPr>
      </w:pPr>
      <w:r w:rsidRPr="006544E0">
        <w:rPr>
          <w:rFonts w:ascii="Calibri" w:hAnsi="Calibri" w:cs="Calibri"/>
          <w:sz w:val="22"/>
          <w:szCs w:val="22"/>
        </w:rPr>
        <w:t>Wer eines der kreativen Fischmenüs oder Einzelgerichte genießt, kann – mit Glück – genussvolle Preise gewinnen. Auf den Speisekarten der teilnehmenden Restaurants und auf Aufstellern bei Veranstaltungen und Angeboten, befindet sich ein Hinweis sowie ein QR-Code. Dieser wird einfach gescannt, um am Gewinnspiel teilzunehmen. Unter allen Gewinnspiel-Teilnehmenden werden genussvolle Preise verlost.</w:t>
      </w:r>
    </w:p>
    <w:p w14:paraId="00B029DB" w14:textId="77777777" w:rsidR="001646D1" w:rsidRPr="00060E72" w:rsidRDefault="001646D1" w:rsidP="00060E72">
      <w:pPr>
        <w:spacing w:after="120" w:line="300" w:lineRule="auto"/>
        <w:rPr>
          <w:rFonts w:ascii="Calibri" w:hAnsi="Calibri" w:cs="Calibri"/>
          <w:sz w:val="22"/>
          <w:szCs w:val="22"/>
        </w:rPr>
      </w:pPr>
    </w:p>
    <w:p w14:paraId="26616242" w14:textId="4A7AE3CA" w:rsidR="00060E72" w:rsidRPr="001646D1" w:rsidRDefault="00060E72" w:rsidP="001646D1">
      <w:pPr>
        <w:spacing w:after="120" w:line="300" w:lineRule="auto"/>
        <w:rPr>
          <w:rFonts w:ascii="Calibri" w:hAnsi="Calibri" w:cs="Calibri"/>
          <w:bCs/>
          <w:sz w:val="28"/>
          <w:szCs w:val="28"/>
        </w:rPr>
      </w:pPr>
      <w:r w:rsidRPr="001646D1">
        <w:rPr>
          <w:rFonts w:ascii="Calibri" w:hAnsi="Calibri" w:cs="Calibri"/>
          <w:bCs/>
          <w:sz w:val="28"/>
          <w:szCs w:val="28"/>
        </w:rPr>
        <w:t>Liste der</w:t>
      </w:r>
      <w:r w:rsidR="001646D1">
        <w:rPr>
          <w:rFonts w:ascii="Calibri" w:hAnsi="Calibri" w:cs="Calibri"/>
          <w:bCs/>
          <w:sz w:val="28"/>
          <w:szCs w:val="28"/>
        </w:rPr>
        <w:t xml:space="preserve"> </w:t>
      </w:r>
      <w:r w:rsidRPr="001646D1">
        <w:rPr>
          <w:rFonts w:ascii="Calibri" w:hAnsi="Calibri" w:cs="Calibri"/>
          <w:bCs/>
          <w:sz w:val="28"/>
          <w:szCs w:val="28"/>
        </w:rPr>
        <w:t>teilnehmenden Restaurants</w:t>
      </w:r>
      <w:r w:rsidR="001646D1">
        <w:rPr>
          <w:rFonts w:ascii="Calibri" w:hAnsi="Calibri" w:cs="Calibri"/>
          <w:bCs/>
          <w:sz w:val="28"/>
          <w:szCs w:val="28"/>
        </w:rPr>
        <w:t>:</w:t>
      </w:r>
    </w:p>
    <w:p w14:paraId="01F2103A" w14:textId="227A8296"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Seegarten</w:t>
      </w:r>
      <w:r w:rsidR="00BF36C8">
        <w:rPr>
          <w:rFonts w:ascii="Calibri" w:hAnsi="Calibri" w:cs="Calibri"/>
          <w:bCs/>
          <w:sz w:val="22"/>
          <w:szCs w:val="22"/>
        </w:rPr>
        <w:t>, Allensbach</w:t>
      </w:r>
    </w:p>
    <w:p w14:paraId="3E6536A5" w14:textId="62E9965D"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Hegaublick</w:t>
      </w:r>
      <w:r w:rsidR="00BF36C8">
        <w:rPr>
          <w:rFonts w:ascii="Calibri" w:hAnsi="Calibri" w:cs="Calibri"/>
          <w:bCs/>
          <w:sz w:val="22"/>
          <w:szCs w:val="22"/>
        </w:rPr>
        <w:t>, Engen</w:t>
      </w:r>
    </w:p>
    <w:p w14:paraId="4BEE2CE9" w14:textId="1973A417"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Die Speiserei im Maier</w:t>
      </w:r>
      <w:r w:rsidR="00BF36C8">
        <w:rPr>
          <w:rFonts w:ascii="Calibri" w:hAnsi="Calibri" w:cs="Calibri"/>
          <w:bCs/>
          <w:sz w:val="22"/>
          <w:szCs w:val="22"/>
        </w:rPr>
        <w:t>, Friedrichshafen</w:t>
      </w:r>
    </w:p>
    <w:p w14:paraId="0B3DD6BE" w14:textId="6F4FCA6A"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Hirschen Horn | Refugium am See</w:t>
      </w:r>
      <w:r w:rsidR="00BF36C8">
        <w:rPr>
          <w:rFonts w:ascii="Calibri" w:hAnsi="Calibri" w:cs="Calibri"/>
          <w:bCs/>
          <w:sz w:val="22"/>
          <w:szCs w:val="22"/>
        </w:rPr>
        <w:t>, Gaienhofen-Horn</w:t>
      </w:r>
    </w:p>
    <w:p w14:paraId="5E63E04F" w14:textId="12E20F2C"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Hotel &amp; Restaurant HOERI am Bodensee</w:t>
      </w:r>
      <w:r w:rsidR="00BF36C8">
        <w:rPr>
          <w:rFonts w:ascii="Calibri" w:hAnsi="Calibri" w:cs="Calibri"/>
          <w:bCs/>
          <w:sz w:val="22"/>
          <w:szCs w:val="22"/>
        </w:rPr>
        <w:t>, Gaienhofen-Hemmenhofen</w:t>
      </w:r>
    </w:p>
    <w:p w14:paraId="38A113C3" w14:textId="445EC0D8"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Seehörnle - Bio Hotel und Gasthaus</w:t>
      </w:r>
      <w:r w:rsidR="00D53465">
        <w:rPr>
          <w:rFonts w:ascii="Calibri" w:hAnsi="Calibri" w:cs="Calibri"/>
          <w:bCs/>
          <w:sz w:val="22"/>
          <w:szCs w:val="22"/>
        </w:rPr>
        <w:t>, Gaienhofen-Horn</w:t>
      </w:r>
    </w:p>
    <w:p w14:paraId="167FEA3F" w14:textId="006786DF"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Hafenhalle</w:t>
      </w:r>
      <w:r w:rsidR="00D53465">
        <w:rPr>
          <w:rFonts w:ascii="Calibri" w:hAnsi="Calibri" w:cs="Calibri"/>
          <w:bCs/>
          <w:sz w:val="22"/>
          <w:szCs w:val="22"/>
        </w:rPr>
        <w:t>, Konstanz</w:t>
      </w:r>
    </w:p>
    <w:p w14:paraId="444A3486" w14:textId="0DBA3E50"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Dischinger</w:t>
      </w:r>
      <w:r w:rsidR="00D53465">
        <w:rPr>
          <w:rFonts w:ascii="Calibri" w:hAnsi="Calibri" w:cs="Calibri"/>
          <w:bCs/>
          <w:sz w:val="22"/>
          <w:szCs w:val="22"/>
        </w:rPr>
        <w:t>, Konstanz</w:t>
      </w:r>
    </w:p>
    <w:p w14:paraId="6DCDD703" w14:textId="0F1D93F4"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Grüner Baum</w:t>
      </w:r>
      <w:r w:rsidR="00D53465">
        <w:rPr>
          <w:rFonts w:ascii="Calibri" w:hAnsi="Calibri" w:cs="Calibri"/>
          <w:bCs/>
          <w:sz w:val="22"/>
          <w:szCs w:val="22"/>
        </w:rPr>
        <w:t>, Moos</w:t>
      </w:r>
    </w:p>
    <w:p w14:paraId="0CBE823B" w14:textId="58146F9C"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Schiff</w:t>
      </w:r>
      <w:r w:rsidR="00D53465">
        <w:rPr>
          <w:rFonts w:ascii="Calibri" w:hAnsi="Calibri" w:cs="Calibri"/>
          <w:bCs/>
          <w:sz w:val="22"/>
          <w:szCs w:val="22"/>
        </w:rPr>
        <w:t>, Moos</w:t>
      </w:r>
    </w:p>
    <w:p w14:paraId="0396D9E5" w14:textId="24512182"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zur Kapelle</w:t>
      </w:r>
      <w:r w:rsidR="00D53465">
        <w:rPr>
          <w:rFonts w:ascii="Calibri" w:hAnsi="Calibri" w:cs="Calibri"/>
          <w:bCs/>
          <w:sz w:val="22"/>
          <w:szCs w:val="22"/>
        </w:rPr>
        <w:t>, Nonnenhorn</w:t>
      </w:r>
    </w:p>
    <w:p w14:paraId="4D31CC1B" w14:textId="75D3E302"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Residenz Seeterrasse</w:t>
      </w:r>
      <w:r w:rsidR="00D53465">
        <w:rPr>
          <w:rFonts w:ascii="Calibri" w:hAnsi="Calibri" w:cs="Calibri"/>
          <w:bCs/>
          <w:sz w:val="22"/>
          <w:szCs w:val="22"/>
        </w:rPr>
        <w:t>, Öhningen</w:t>
      </w:r>
      <w:r w:rsidR="00040A7D">
        <w:rPr>
          <w:rFonts w:ascii="Calibri" w:hAnsi="Calibri" w:cs="Calibri"/>
          <w:bCs/>
          <w:sz w:val="22"/>
          <w:szCs w:val="22"/>
        </w:rPr>
        <w:t>-Wangen</w:t>
      </w:r>
    </w:p>
    <w:p w14:paraId="0A6FFE34" w14:textId="2DAB3A2D"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Einkehr am Gleis</w:t>
      </w:r>
      <w:r w:rsidR="00D53465">
        <w:rPr>
          <w:rFonts w:ascii="Calibri" w:hAnsi="Calibri" w:cs="Calibri"/>
          <w:bCs/>
          <w:sz w:val="22"/>
          <w:szCs w:val="22"/>
        </w:rPr>
        <w:t>, Radolfzell-Markelfingen</w:t>
      </w:r>
    </w:p>
    <w:p w14:paraId="0577D4EE" w14:textId="09A87D81" w:rsidR="001646D1" w:rsidRPr="001646D1" w:rsidRDefault="00040A7D" w:rsidP="001646D1">
      <w:pPr>
        <w:pStyle w:val="Listenabsatz"/>
        <w:numPr>
          <w:ilvl w:val="0"/>
          <w:numId w:val="28"/>
        </w:numPr>
        <w:spacing w:after="120" w:line="300" w:lineRule="auto"/>
        <w:rPr>
          <w:rFonts w:ascii="Calibri" w:hAnsi="Calibri" w:cs="Calibri"/>
          <w:bCs/>
          <w:sz w:val="22"/>
          <w:szCs w:val="22"/>
        </w:rPr>
      </w:pPr>
      <w:r>
        <w:rPr>
          <w:rFonts w:ascii="Calibri" w:hAnsi="Calibri" w:cs="Calibri"/>
          <w:bCs/>
          <w:sz w:val="22"/>
          <w:szCs w:val="22"/>
        </w:rPr>
        <w:t xml:space="preserve">Restaurant </w:t>
      </w:r>
      <w:r w:rsidR="001646D1" w:rsidRPr="001646D1">
        <w:rPr>
          <w:rFonts w:ascii="Calibri" w:hAnsi="Calibri" w:cs="Calibri"/>
          <w:bCs/>
          <w:sz w:val="22"/>
          <w:szCs w:val="22"/>
        </w:rPr>
        <w:t>Strandcafé Mettnau</w:t>
      </w:r>
      <w:r w:rsidR="00D53465">
        <w:rPr>
          <w:rFonts w:ascii="Calibri" w:hAnsi="Calibri" w:cs="Calibri"/>
          <w:bCs/>
          <w:sz w:val="22"/>
          <w:szCs w:val="22"/>
        </w:rPr>
        <w:t>, Radolfzell</w:t>
      </w:r>
    </w:p>
    <w:p w14:paraId="61305F3D" w14:textId="7208227A"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Café am Kloster</w:t>
      </w:r>
      <w:r w:rsidR="00D53465">
        <w:rPr>
          <w:rFonts w:ascii="Calibri" w:hAnsi="Calibri" w:cs="Calibri"/>
          <w:bCs/>
          <w:sz w:val="22"/>
          <w:szCs w:val="22"/>
        </w:rPr>
        <w:t>, Reichenau</w:t>
      </w:r>
    </w:p>
    <w:p w14:paraId="1D48BE40" w14:textId="1440A1F5"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Berggasthof Burg Rosenegg</w:t>
      </w:r>
      <w:r w:rsidR="00D53465">
        <w:rPr>
          <w:rFonts w:ascii="Calibri" w:hAnsi="Calibri" w:cs="Calibri"/>
          <w:bCs/>
          <w:sz w:val="22"/>
          <w:szCs w:val="22"/>
        </w:rPr>
        <w:t>, Rielasingen</w:t>
      </w:r>
    </w:p>
    <w:p w14:paraId="0AB75DFE" w14:textId="7FA78994" w:rsidR="001646D1" w:rsidRPr="001646D1" w:rsidRDefault="00BA1C55" w:rsidP="001646D1">
      <w:pPr>
        <w:pStyle w:val="Listenabsatz"/>
        <w:numPr>
          <w:ilvl w:val="0"/>
          <w:numId w:val="28"/>
        </w:numPr>
        <w:spacing w:after="120" w:line="300" w:lineRule="auto"/>
        <w:rPr>
          <w:rFonts w:ascii="Calibri" w:hAnsi="Calibri" w:cs="Calibri"/>
          <w:bCs/>
          <w:sz w:val="22"/>
          <w:szCs w:val="22"/>
        </w:rPr>
      </w:pPr>
      <w:r>
        <w:rPr>
          <w:rFonts w:ascii="Calibri" w:hAnsi="Calibri" w:cs="Calibri"/>
          <w:bCs/>
          <w:sz w:val="22"/>
          <w:szCs w:val="22"/>
        </w:rPr>
        <w:t xml:space="preserve">Ringhotel &amp; </w:t>
      </w:r>
      <w:r w:rsidR="001646D1" w:rsidRPr="001646D1">
        <w:rPr>
          <w:rFonts w:ascii="Calibri" w:hAnsi="Calibri" w:cs="Calibri"/>
          <w:bCs/>
          <w:sz w:val="22"/>
          <w:szCs w:val="22"/>
        </w:rPr>
        <w:t>Restaurant Zum Goldenen Ochsen</w:t>
      </w:r>
      <w:r w:rsidR="00D53465">
        <w:rPr>
          <w:rFonts w:ascii="Calibri" w:hAnsi="Calibri" w:cs="Calibri"/>
          <w:bCs/>
          <w:sz w:val="22"/>
          <w:szCs w:val="22"/>
        </w:rPr>
        <w:t>, Stockach</w:t>
      </w:r>
    </w:p>
    <w:p w14:paraId="17ECC69E" w14:textId="2F046A9F" w:rsidR="001646D1" w:rsidRPr="001646D1" w:rsidRDefault="001646D1" w:rsidP="001646D1">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Hotel &amp; Restaurant Johanniter Kreuz</w:t>
      </w:r>
      <w:r w:rsidR="00D53465">
        <w:rPr>
          <w:rFonts w:ascii="Calibri" w:hAnsi="Calibri" w:cs="Calibri"/>
          <w:bCs/>
          <w:sz w:val="22"/>
          <w:szCs w:val="22"/>
        </w:rPr>
        <w:t>, Überlingen</w:t>
      </w:r>
    </w:p>
    <w:p w14:paraId="1F5C6B87" w14:textId="77777777" w:rsidR="00060E72" w:rsidRPr="00060E72" w:rsidRDefault="00060E72" w:rsidP="00060E72">
      <w:pPr>
        <w:spacing w:after="120" w:line="300" w:lineRule="auto"/>
        <w:rPr>
          <w:rFonts w:ascii="Calibri" w:hAnsi="Calibri" w:cs="Calibri"/>
          <w:sz w:val="22"/>
          <w:szCs w:val="22"/>
        </w:rPr>
      </w:pPr>
    </w:p>
    <w:p w14:paraId="0B923B1E" w14:textId="72F2C174" w:rsidR="00060E72" w:rsidRPr="001646D1" w:rsidRDefault="00060E72" w:rsidP="00060E72">
      <w:pPr>
        <w:spacing w:after="120" w:line="300" w:lineRule="auto"/>
        <w:rPr>
          <w:rFonts w:ascii="Calibri" w:hAnsi="Calibri" w:cs="Calibri"/>
          <w:sz w:val="28"/>
          <w:szCs w:val="28"/>
        </w:rPr>
      </w:pPr>
      <w:r w:rsidRPr="001646D1">
        <w:rPr>
          <w:rFonts w:ascii="Calibri" w:hAnsi="Calibri" w:cs="Calibri"/>
          <w:sz w:val="28"/>
          <w:szCs w:val="28"/>
        </w:rPr>
        <w:t>Wissenswertes über die Bodenseefische</w:t>
      </w:r>
    </w:p>
    <w:p w14:paraId="0F25860A" w14:textId="65F47560" w:rsidR="00060E72" w:rsidRPr="00060E72" w:rsidRDefault="00060E72" w:rsidP="00060E72">
      <w:pPr>
        <w:spacing w:after="120" w:line="300" w:lineRule="auto"/>
        <w:rPr>
          <w:rFonts w:ascii="Calibri" w:hAnsi="Calibri" w:cs="Calibri"/>
          <w:sz w:val="22"/>
          <w:szCs w:val="22"/>
        </w:rPr>
      </w:pPr>
      <w:r w:rsidRPr="00060E72">
        <w:rPr>
          <w:rFonts w:ascii="Calibri" w:hAnsi="Calibri" w:cs="Calibri"/>
          <w:sz w:val="22"/>
          <w:szCs w:val="22"/>
        </w:rPr>
        <w:t>Der Bodensee bietet mit seinen großen Schilfflächen und Flachwasserzonen einen idealen Lebensraum für unterschiedlichste Fischarten – einige davon wurden in den letzten Jahren von den Feinschmeckerküchen der Region (wieder)entdeckt. Eine kleine Auswahl:</w:t>
      </w:r>
    </w:p>
    <w:p w14:paraId="1FA54486" w14:textId="6E47D5FD" w:rsidR="00060E72" w:rsidRPr="00060E72" w:rsidRDefault="00060E72" w:rsidP="00060E72">
      <w:pPr>
        <w:spacing w:after="120" w:line="300" w:lineRule="auto"/>
        <w:rPr>
          <w:rFonts w:ascii="Calibri" w:hAnsi="Calibri" w:cs="Calibri"/>
          <w:sz w:val="22"/>
          <w:szCs w:val="22"/>
        </w:rPr>
      </w:pPr>
      <w:r w:rsidRPr="001646D1">
        <w:rPr>
          <w:rFonts w:ascii="Calibri" w:hAnsi="Calibri" w:cs="Calibri"/>
          <w:b/>
          <w:sz w:val="22"/>
          <w:szCs w:val="22"/>
        </w:rPr>
        <w:t>Das Rotauge</w:t>
      </w:r>
      <w:r w:rsidRPr="00060E72">
        <w:rPr>
          <w:rFonts w:ascii="Calibri" w:hAnsi="Calibri" w:cs="Calibri"/>
          <w:sz w:val="22"/>
          <w:szCs w:val="22"/>
        </w:rPr>
        <w:t xml:space="preserve"> gehört zu den unbekannteren, aber sehr schmackhaften Schätzen aus dem Bodensee. Der Fisch ernährt sich u.a. von der sich ausbreitenden Quagga-Muschel und hat damit ein großes Nahrungsangebot.</w:t>
      </w:r>
    </w:p>
    <w:p w14:paraId="6E4B1D8D" w14:textId="54E93D40" w:rsidR="00060E72" w:rsidRPr="00060E72" w:rsidRDefault="00060E72" w:rsidP="00060E72">
      <w:pPr>
        <w:spacing w:after="120" w:line="300" w:lineRule="auto"/>
        <w:rPr>
          <w:rFonts w:ascii="Calibri" w:hAnsi="Calibri" w:cs="Calibri"/>
          <w:sz w:val="22"/>
          <w:szCs w:val="22"/>
        </w:rPr>
      </w:pPr>
      <w:r w:rsidRPr="001646D1">
        <w:rPr>
          <w:rFonts w:ascii="Calibri" w:hAnsi="Calibri" w:cs="Calibri"/>
          <w:b/>
          <w:sz w:val="22"/>
          <w:szCs w:val="22"/>
        </w:rPr>
        <w:t>Der Hecht</w:t>
      </w:r>
      <w:r w:rsidRPr="00060E72">
        <w:rPr>
          <w:rFonts w:ascii="Calibri" w:hAnsi="Calibri" w:cs="Calibri"/>
          <w:sz w:val="22"/>
          <w:szCs w:val="22"/>
        </w:rPr>
        <w:t xml:space="preserve"> gehört zu den größten Räubern im Süßwasser. Im Bodensee ist der Bestand in den letzten 20 Jahren deutlich gestiegen, was ihn – neben dem feinen Geschmack seines fettarmen Fleisches – zu einem gesuchten Speisefisch macht. </w:t>
      </w:r>
    </w:p>
    <w:p w14:paraId="35172896" w14:textId="12DFA149" w:rsidR="00060E72" w:rsidRPr="00060E72" w:rsidRDefault="00060E72" w:rsidP="00060E72">
      <w:pPr>
        <w:spacing w:after="120" w:line="300" w:lineRule="auto"/>
        <w:rPr>
          <w:rFonts w:ascii="Calibri" w:hAnsi="Calibri" w:cs="Calibri"/>
          <w:sz w:val="22"/>
          <w:szCs w:val="22"/>
        </w:rPr>
      </w:pPr>
      <w:r w:rsidRPr="001646D1">
        <w:rPr>
          <w:rFonts w:ascii="Calibri" w:hAnsi="Calibri" w:cs="Calibri"/>
          <w:b/>
          <w:sz w:val="22"/>
          <w:szCs w:val="22"/>
        </w:rPr>
        <w:t>Der Karpfen</w:t>
      </w:r>
      <w:r w:rsidRPr="00060E72">
        <w:rPr>
          <w:rFonts w:ascii="Calibri" w:hAnsi="Calibri" w:cs="Calibri"/>
          <w:sz w:val="22"/>
          <w:szCs w:val="22"/>
        </w:rPr>
        <w:t xml:space="preserve"> wurde von den Mönchen als Fastenspeise in Deutschland und am Bodensee verbreitet. Wegen seines roten Fleisches wird er umgangssprachlich auch als „Bodensee-Thunfisch“ bezeichnet.</w:t>
      </w:r>
    </w:p>
    <w:p w14:paraId="72911FE6" w14:textId="77777777" w:rsidR="001646D1" w:rsidRDefault="00060E72" w:rsidP="00060E72">
      <w:pPr>
        <w:spacing w:after="120" w:line="300" w:lineRule="auto"/>
        <w:rPr>
          <w:rFonts w:ascii="Calibri" w:hAnsi="Calibri" w:cs="Calibri"/>
          <w:sz w:val="22"/>
          <w:szCs w:val="22"/>
        </w:rPr>
      </w:pPr>
      <w:r w:rsidRPr="001646D1">
        <w:rPr>
          <w:rFonts w:ascii="Calibri" w:hAnsi="Calibri" w:cs="Calibri"/>
          <w:b/>
          <w:sz w:val="22"/>
          <w:szCs w:val="22"/>
        </w:rPr>
        <w:t>Der Aal</w:t>
      </w:r>
      <w:r w:rsidRPr="00060E72">
        <w:rPr>
          <w:rFonts w:ascii="Calibri" w:hAnsi="Calibri" w:cs="Calibri"/>
          <w:sz w:val="22"/>
          <w:szCs w:val="22"/>
        </w:rPr>
        <w:t xml:space="preserve"> kann bis zu 3 kg und eine Länge von 1 Meter erreichen. In der Küche ist er geräuchert wohl am bekanntesten; aber auch gegrillt, blau, in Dillsauce ist eine delikate Zubereitung möglich.</w:t>
      </w:r>
    </w:p>
    <w:p w14:paraId="62C82D29" w14:textId="36804984" w:rsidR="00060E72" w:rsidRPr="00060E72" w:rsidRDefault="00060E72" w:rsidP="00060E72">
      <w:pPr>
        <w:spacing w:after="120" w:line="300" w:lineRule="auto"/>
        <w:rPr>
          <w:rFonts w:ascii="Calibri" w:hAnsi="Calibri" w:cs="Calibri"/>
          <w:sz w:val="22"/>
          <w:szCs w:val="22"/>
        </w:rPr>
      </w:pPr>
      <w:r w:rsidRPr="001646D1">
        <w:rPr>
          <w:rFonts w:ascii="Calibri" w:hAnsi="Calibri" w:cs="Calibri"/>
          <w:b/>
          <w:sz w:val="22"/>
          <w:szCs w:val="22"/>
        </w:rPr>
        <w:t>Die Schleie</w:t>
      </w:r>
      <w:r w:rsidRPr="00060E72">
        <w:rPr>
          <w:rFonts w:ascii="Calibri" w:hAnsi="Calibri" w:cs="Calibri"/>
          <w:sz w:val="22"/>
          <w:szCs w:val="22"/>
        </w:rPr>
        <w:t xml:space="preserve"> findet man im Bodensee vor allem im Untersee und Rheindelta, da sie flachere Gewässer und Auebereiche bevorzugt. In der Zubereitung sind ihr kulinarisch kaum Grenzen gesetzt. So können unter anderem auch alle Rezepte für Karpfen mit einer Schleie zubereitet werden.</w:t>
      </w:r>
    </w:p>
    <w:p w14:paraId="66AA8130" w14:textId="77777777" w:rsidR="00060E72" w:rsidRPr="00060E72" w:rsidRDefault="00060E72" w:rsidP="00060E72">
      <w:pPr>
        <w:spacing w:after="120" w:line="300" w:lineRule="auto"/>
        <w:rPr>
          <w:rFonts w:ascii="Calibri" w:hAnsi="Calibri" w:cs="Calibri"/>
          <w:sz w:val="22"/>
          <w:szCs w:val="22"/>
        </w:rPr>
      </w:pPr>
    </w:p>
    <w:p w14:paraId="5301588B" w14:textId="77777777" w:rsidR="003871EA" w:rsidRPr="003871EA" w:rsidRDefault="003871EA" w:rsidP="003871EA">
      <w:pPr>
        <w:tabs>
          <w:tab w:val="left" w:pos="7020"/>
        </w:tabs>
        <w:spacing w:after="120" w:line="300" w:lineRule="auto"/>
        <w:ind w:right="-142"/>
        <w:rPr>
          <w:rFonts w:ascii="Calibri" w:hAnsi="Calibri"/>
          <w:sz w:val="28"/>
          <w:szCs w:val="28"/>
        </w:rPr>
      </w:pPr>
      <w:r w:rsidRPr="003871EA">
        <w:rPr>
          <w:rFonts w:ascii="Calibri" w:hAnsi="Calibri"/>
          <w:sz w:val="28"/>
          <w:szCs w:val="28"/>
        </w:rPr>
        <w:t>Grenzenloses Herbst-Hopping: Im goldenen Herbst über den westlichen Bodensee kreuzen</w:t>
      </w:r>
    </w:p>
    <w:p w14:paraId="75AE9C4B" w14:textId="77777777" w:rsidR="003871EA" w:rsidRDefault="003871EA" w:rsidP="003871EA">
      <w:pPr>
        <w:tabs>
          <w:tab w:val="left" w:pos="7020"/>
        </w:tabs>
        <w:spacing w:after="120" w:line="300" w:lineRule="auto"/>
        <w:ind w:right="-142"/>
        <w:rPr>
          <w:rFonts w:ascii="Calibri" w:hAnsi="Calibri" w:cs="Calibri"/>
          <w:sz w:val="22"/>
          <w:szCs w:val="22"/>
        </w:rPr>
      </w:pPr>
      <w:r w:rsidRPr="00AC47A2">
        <w:rPr>
          <w:rFonts w:ascii="Calibri" w:hAnsi="Calibri" w:cs="Calibri"/>
          <w:sz w:val="22"/>
          <w:szCs w:val="22"/>
        </w:rPr>
        <w:t xml:space="preserve">Ein inspirierendes Finale voller intensiver Farben, belebend frischer Luft und goldener Sonnenstrahlen feiert der Herbst am westlichen Bodensee über Ländergrenzen hinweg. Milde Tage locken nach draußen und laden dazu ein, neue Facetten der Region zu entdecken. Mit dem grenzenlosen Herbst-Hopping im Oktober und November schafft die Schweizerische </w:t>
      </w:r>
      <w:r w:rsidRPr="00AC47A2">
        <w:rPr>
          <w:rFonts w:ascii="Calibri" w:hAnsi="Calibri" w:cs="Calibri"/>
          <w:sz w:val="22"/>
          <w:szCs w:val="22"/>
        </w:rPr>
        <w:lastRenderedPageBreak/>
        <w:t xml:space="preserve">Schifffahrtsgesellschaft Untersee und Rhein (URh) an fünf Wochenenden ideale Voraussetzungen dafür: Viermal am Tag kreuzen dann deren Schiffe von Mannenbach über Berlingen auf die Höri, zurück nach Steckborn und von dort nach Radolfzell und zur Insel Reichenau. Dann geht es wieder zurück nach Mannenbach. Attraktive 21 Euro / 20 Franken kostet das Tagesticket für Erwachsene – Fahrrad inklusive. Damit kann man an einem Tag so oft an und von Bord „hüpfen“ wie man möchte. Eine Radtour von Steckborn übers mittelalterliche Städtchen Stein am Rhein nach Hemmenhofen und dann mit dem Schiff weiter? Kein Problem! Ebenso eine genussvolle Mittagspause in Radolfzell oder eine Wanderung rund um die Insel Reichenau. Immer im zwei Stunden-Takt kann das nächste Schiff bestiegen werden. </w:t>
      </w:r>
      <w:r w:rsidRPr="007E6ED5">
        <w:rPr>
          <w:rFonts w:ascii="Calibri" w:hAnsi="Calibri" w:cs="Calibri"/>
          <w:sz w:val="22"/>
          <w:szCs w:val="22"/>
        </w:rPr>
        <w:t>Tipp:</w:t>
      </w:r>
      <w:r>
        <w:rPr>
          <w:rFonts w:ascii="Calibri" w:hAnsi="Calibri" w:cs="Calibri"/>
          <w:sz w:val="22"/>
          <w:szCs w:val="22"/>
        </w:rPr>
        <w:t xml:space="preserve"> B</w:t>
      </w:r>
      <w:r w:rsidRPr="007E6ED5">
        <w:rPr>
          <w:rFonts w:ascii="Calibri" w:hAnsi="Calibri" w:cs="Calibri"/>
          <w:sz w:val="22"/>
          <w:szCs w:val="22"/>
        </w:rPr>
        <w:t>esondere Erlebnisse bieten</w:t>
      </w:r>
      <w:r>
        <w:rPr>
          <w:rFonts w:ascii="Calibri" w:hAnsi="Calibri" w:cs="Calibri"/>
          <w:sz w:val="22"/>
          <w:szCs w:val="22"/>
        </w:rPr>
        <w:t xml:space="preserve"> </w:t>
      </w:r>
      <w:r w:rsidRPr="007E6ED5">
        <w:rPr>
          <w:rFonts w:ascii="Calibri" w:hAnsi="Calibri" w:cs="Calibri"/>
          <w:sz w:val="22"/>
          <w:szCs w:val="22"/>
        </w:rPr>
        <w:t xml:space="preserve">dieses Jahr </w:t>
      </w:r>
      <w:r>
        <w:rPr>
          <w:rFonts w:ascii="Calibri" w:hAnsi="Calibri" w:cs="Calibri"/>
          <w:sz w:val="22"/>
          <w:szCs w:val="22"/>
        </w:rPr>
        <w:t xml:space="preserve">verschiedene </w:t>
      </w:r>
      <w:r w:rsidRPr="007E6ED5">
        <w:rPr>
          <w:rFonts w:ascii="Calibri" w:hAnsi="Calibri" w:cs="Calibri"/>
          <w:sz w:val="22"/>
          <w:szCs w:val="22"/>
        </w:rPr>
        <w:t>Themen-</w:t>
      </w:r>
      <w:r>
        <w:rPr>
          <w:rFonts w:ascii="Calibri" w:hAnsi="Calibri" w:cs="Calibri"/>
          <w:sz w:val="22"/>
          <w:szCs w:val="22"/>
        </w:rPr>
        <w:t xml:space="preserve"> und </w:t>
      </w:r>
      <w:r w:rsidRPr="007E6ED5">
        <w:rPr>
          <w:rFonts w:ascii="Calibri" w:hAnsi="Calibri" w:cs="Calibri"/>
          <w:sz w:val="22"/>
          <w:szCs w:val="22"/>
        </w:rPr>
        <w:t>Aktiv-Packages.</w:t>
      </w:r>
    </w:p>
    <w:p w14:paraId="46AED43E" w14:textId="77777777" w:rsidR="003871EA" w:rsidRPr="00EC6030" w:rsidRDefault="003871EA" w:rsidP="003871EA">
      <w:pPr>
        <w:tabs>
          <w:tab w:val="left" w:pos="7020"/>
        </w:tabs>
        <w:spacing w:after="120" w:line="300" w:lineRule="auto"/>
        <w:ind w:right="-142"/>
        <w:rPr>
          <w:rFonts w:ascii="Calibri" w:hAnsi="Calibri" w:cs="Calibri"/>
          <w:sz w:val="22"/>
          <w:szCs w:val="22"/>
        </w:rPr>
      </w:pPr>
      <w:r w:rsidRPr="00AC47A2">
        <w:rPr>
          <w:rFonts w:ascii="Calibri" w:hAnsi="Calibri" w:cs="Calibri"/>
          <w:sz w:val="22"/>
          <w:szCs w:val="22"/>
        </w:rPr>
        <w:t>Das Herbst-Hopping findet an den folgenden Wochenenden statt: 11./12.10., 18./19.10., 2</w:t>
      </w:r>
      <w:r>
        <w:rPr>
          <w:rFonts w:ascii="Calibri" w:hAnsi="Calibri" w:cs="Calibri"/>
          <w:sz w:val="22"/>
          <w:szCs w:val="22"/>
        </w:rPr>
        <w:t>5</w:t>
      </w:r>
      <w:r w:rsidRPr="00AC47A2">
        <w:rPr>
          <w:rFonts w:ascii="Calibri" w:hAnsi="Calibri" w:cs="Calibri"/>
          <w:sz w:val="22"/>
          <w:szCs w:val="22"/>
        </w:rPr>
        <w:t>./2</w:t>
      </w:r>
      <w:r>
        <w:rPr>
          <w:rFonts w:ascii="Calibri" w:hAnsi="Calibri" w:cs="Calibri"/>
          <w:sz w:val="22"/>
          <w:szCs w:val="22"/>
        </w:rPr>
        <w:t>6</w:t>
      </w:r>
      <w:r w:rsidRPr="00AC47A2">
        <w:rPr>
          <w:rFonts w:ascii="Calibri" w:hAnsi="Calibri" w:cs="Calibri"/>
          <w:sz w:val="22"/>
          <w:szCs w:val="22"/>
        </w:rPr>
        <w:t xml:space="preserve">.10., 1./2.11., 8./9.11.2025. Weitere Informationen: </w:t>
      </w:r>
      <w:hyperlink r:id="rId18" w:history="1">
        <w:r w:rsidRPr="00550CFC">
          <w:rPr>
            <w:rStyle w:val="Hyperlink"/>
            <w:rFonts w:ascii="Calibri" w:hAnsi="Calibri" w:cs="Calibri"/>
            <w:sz w:val="22"/>
            <w:szCs w:val="22"/>
          </w:rPr>
          <w:t>http://herbst-hopping.eu</w:t>
        </w:r>
      </w:hyperlink>
      <w:r>
        <w:rPr>
          <w:rFonts w:ascii="Calibri" w:hAnsi="Calibri" w:cs="Calibri"/>
          <w:sz w:val="22"/>
          <w:szCs w:val="22"/>
        </w:rPr>
        <w:t xml:space="preserve"> </w:t>
      </w:r>
    </w:p>
    <w:p w14:paraId="295DC901" w14:textId="77777777" w:rsidR="00060E72" w:rsidRPr="00060E72" w:rsidRDefault="00060E72" w:rsidP="00060E72">
      <w:pPr>
        <w:spacing w:after="120" w:line="300" w:lineRule="auto"/>
        <w:rPr>
          <w:rFonts w:ascii="Calibri" w:hAnsi="Calibri" w:cs="Calibri"/>
          <w:sz w:val="22"/>
          <w:szCs w:val="22"/>
        </w:rPr>
      </w:pPr>
    </w:p>
    <w:p w14:paraId="3EE18048" w14:textId="0D22C713" w:rsidR="00DD5D41" w:rsidRPr="001646D1" w:rsidRDefault="00DD5D41" w:rsidP="00DD5D41">
      <w:pPr>
        <w:shd w:val="clear" w:color="auto" w:fill="FFFFFF"/>
        <w:spacing w:after="120" w:line="300" w:lineRule="auto"/>
        <w:rPr>
          <w:rFonts w:asciiTheme="minorHAnsi" w:hAnsiTheme="minorHAnsi" w:cstheme="minorHAnsi"/>
          <w:bCs/>
          <w:sz w:val="28"/>
          <w:szCs w:val="28"/>
        </w:rPr>
      </w:pPr>
      <w:r w:rsidRPr="001646D1">
        <w:rPr>
          <w:rFonts w:asciiTheme="minorHAnsi" w:hAnsiTheme="minorHAnsi" w:cstheme="minorHAnsi"/>
          <w:bCs/>
          <w:sz w:val="28"/>
          <w:szCs w:val="28"/>
        </w:rPr>
        <w:t>BODENSEECARD WEST - Freifahrtschein für einen entspannten Urlaub</w:t>
      </w:r>
    </w:p>
    <w:p w14:paraId="4429E8E6" w14:textId="15C0DA7F" w:rsidR="00DD5D41" w:rsidRDefault="00AE55AD" w:rsidP="00DD5D41">
      <w:pPr>
        <w:shd w:val="clear" w:color="auto" w:fill="FFFFFF"/>
        <w:spacing w:after="120" w:line="300" w:lineRule="auto"/>
        <w:rPr>
          <w:rFonts w:asciiTheme="minorHAnsi" w:hAnsiTheme="minorHAnsi" w:cstheme="minorHAnsi"/>
          <w:bCs/>
          <w:sz w:val="22"/>
          <w:szCs w:val="22"/>
        </w:rPr>
      </w:pPr>
      <w:r w:rsidRPr="00386935">
        <w:rPr>
          <w:rFonts w:asciiTheme="minorHAnsi" w:hAnsiTheme="minorHAnsi" w:cstheme="minorHAnsi"/>
          <w:bCs/>
          <w:sz w:val="22"/>
          <w:szCs w:val="22"/>
        </w:rPr>
        <w:t xml:space="preserve">Besonders umweltbewusst ist die An- und Abreise zu den </w:t>
      </w:r>
      <w:r w:rsidR="00386935">
        <w:rPr>
          <w:rFonts w:asciiTheme="minorHAnsi" w:hAnsiTheme="minorHAnsi" w:cstheme="minorHAnsi"/>
          <w:bCs/>
          <w:sz w:val="22"/>
          <w:szCs w:val="22"/>
        </w:rPr>
        <w:t xml:space="preserve">Angeboten in der Region </w:t>
      </w:r>
      <w:r w:rsidRPr="00386935">
        <w:rPr>
          <w:rFonts w:asciiTheme="minorHAnsi" w:hAnsiTheme="minorHAnsi" w:cstheme="minorHAnsi"/>
          <w:bCs/>
          <w:sz w:val="22"/>
          <w:szCs w:val="22"/>
        </w:rPr>
        <w:t xml:space="preserve">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19" w:history="1">
        <w:r w:rsidRPr="00386935">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1AFB3A6D" w14:textId="77777777" w:rsidR="00AE55AD" w:rsidRPr="00DD5D41" w:rsidRDefault="00AE55AD" w:rsidP="00DD5D41">
      <w:pPr>
        <w:shd w:val="clear" w:color="auto" w:fill="FFFFFF"/>
        <w:spacing w:after="120" w:line="300" w:lineRule="auto"/>
        <w:rPr>
          <w:rFonts w:asciiTheme="minorHAnsi" w:hAnsiTheme="minorHAnsi" w:cstheme="minorHAnsi"/>
          <w:bCs/>
          <w:color w:val="000000"/>
          <w:sz w:val="22"/>
          <w:szCs w:val="22"/>
        </w:rPr>
      </w:pPr>
    </w:p>
    <w:p w14:paraId="6ECEA2E6" w14:textId="77777777" w:rsidR="007965F6" w:rsidRPr="00886F3F" w:rsidRDefault="007965F6" w:rsidP="007965F6">
      <w:pPr>
        <w:shd w:val="clear" w:color="auto" w:fill="FFFFFF"/>
        <w:spacing w:after="120" w:line="300" w:lineRule="auto"/>
        <w:rPr>
          <w:rFonts w:asciiTheme="minorHAnsi" w:hAnsiTheme="minorHAnsi" w:cstheme="minorHAnsi"/>
          <w:b/>
          <w:bCs/>
          <w:color w:val="000000"/>
          <w:sz w:val="22"/>
          <w:szCs w:val="22"/>
          <w:u w:val="single"/>
        </w:rPr>
      </w:pPr>
      <w:r w:rsidRPr="00886F3F">
        <w:rPr>
          <w:rFonts w:asciiTheme="minorHAnsi" w:hAnsiTheme="minorHAnsi" w:cstheme="minorHAnsi"/>
          <w:b/>
          <w:bCs/>
          <w:color w:val="000000"/>
          <w:sz w:val="22"/>
          <w:szCs w:val="22"/>
          <w:u w:val="single"/>
        </w:rPr>
        <w:t>Die Region Westlicher Bodensee in Kürze</w:t>
      </w:r>
    </w:p>
    <w:p w14:paraId="084C41F3" w14:textId="77777777" w:rsidR="007965F6" w:rsidRPr="00886F3F" w:rsidRDefault="007965F6" w:rsidP="007965F6">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lastRenderedPageBreak/>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72A9840C" w:rsidR="00AD72A4" w:rsidRPr="007965F6" w:rsidRDefault="007965F6" w:rsidP="007965F6">
      <w:pPr>
        <w:shd w:val="clear" w:color="auto" w:fill="FFFFFF"/>
        <w:spacing w:after="120" w:line="300" w:lineRule="auto"/>
      </w:pPr>
      <w:r w:rsidRPr="00886F3F">
        <w:rPr>
          <w:rFonts w:asciiTheme="minorHAnsi" w:hAnsiTheme="minorHAnsi" w:cstheme="minorHAnsi"/>
          <w:bCs/>
          <w:color w:val="000000"/>
          <w:sz w:val="22"/>
          <w:szCs w:val="22"/>
        </w:rPr>
        <w:t>Die Naturlandschaft und die gewachsene Kultur am westlichen Bodensee stellen einen hohen Wert dar. Damit verbindet sich eine große Verantwortung. Deshalb hat sich die Region auf den Weg zur „</w:t>
      </w:r>
      <w:r w:rsidRPr="00FA3D80">
        <w:rPr>
          <w:rFonts w:asciiTheme="minorHAnsi" w:hAnsiTheme="minorHAnsi" w:cstheme="minorHAnsi"/>
          <w:bCs/>
          <w:sz w:val="22"/>
          <w:szCs w:val="22"/>
        </w:rPr>
        <w:t>Green Destination</w:t>
      </w:r>
      <w:r w:rsidRPr="00886F3F">
        <w:rPr>
          <w:rFonts w:asciiTheme="minorHAnsi" w:hAnsiTheme="minorHAnsi" w:cstheme="minorHAnsi"/>
          <w:bCs/>
          <w:color w:val="000000"/>
          <w:sz w:val="22"/>
          <w:szCs w:val="22"/>
        </w:rPr>
        <w:t xml:space="preserve">“ gemacht und fördert regionale Vernetzung, Umweltschutz und Inklusion. </w:t>
      </w:r>
      <w:hyperlink r:id="rId20" w:history="1">
        <w:r w:rsidRPr="00886F3F">
          <w:rPr>
            <w:rStyle w:val="Hyperlink"/>
            <w:rFonts w:asciiTheme="minorHAnsi" w:hAnsiTheme="minorHAnsi" w:cstheme="minorHAnsi"/>
            <w:bCs/>
            <w:sz w:val="22"/>
            <w:szCs w:val="22"/>
          </w:rPr>
          <w:t>www.bodenseewest.eu</w:t>
        </w:r>
      </w:hyperlink>
    </w:p>
    <w:sectPr w:rsidR="00AD72A4" w:rsidRPr="007965F6" w:rsidSect="00503F07">
      <w:headerReference w:type="default" r:id="rId21"/>
      <w:footerReference w:type="default" r:id="rId22"/>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6"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1"/>
  </w:num>
  <w:num w:numId="13">
    <w:abstractNumId w:val="26"/>
  </w:num>
  <w:num w:numId="14">
    <w:abstractNumId w:val="24"/>
  </w:num>
  <w:num w:numId="15">
    <w:abstractNumId w:val="27"/>
  </w:num>
  <w:num w:numId="16">
    <w:abstractNumId w:val="15"/>
  </w:num>
  <w:num w:numId="17">
    <w:abstractNumId w:val="11"/>
  </w:num>
  <w:num w:numId="18">
    <w:abstractNumId w:val="16"/>
  </w:num>
  <w:num w:numId="19">
    <w:abstractNumId w:val="23"/>
  </w:num>
  <w:num w:numId="20">
    <w:abstractNumId w:val="14"/>
  </w:num>
  <w:num w:numId="21">
    <w:abstractNumId w:val="13"/>
  </w:num>
  <w:num w:numId="22">
    <w:abstractNumId w:val="22"/>
  </w:num>
  <w:num w:numId="23">
    <w:abstractNumId w:val="12"/>
  </w:num>
  <w:num w:numId="24">
    <w:abstractNumId w:val="18"/>
  </w:num>
  <w:num w:numId="25">
    <w:abstractNumId w:val="25"/>
  </w:num>
  <w:num w:numId="26">
    <w:abstractNumId w:val="17"/>
  </w:num>
  <w:num w:numId="27">
    <w:abstractNumId w:val="19"/>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569C"/>
    <w:rsid w:val="000A699B"/>
    <w:rsid w:val="000B2D42"/>
    <w:rsid w:val="000B3E18"/>
    <w:rsid w:val="000B40F5"/>
    <w:rsid w:val="000B5075"/>
    <w:rsid w:val="000B7789"/>
    <w:rsid w:val="000B78A9"/>
    <w:rsid w:val="000C1BEE"/>
    <w:rsid w:val="000C673A"/>
    <w:rsid w:val="000D2B2A"/>
    <w:rsid w:val="000D3C89"/>
    <w:rsid w:val="000D5A2D"/>
    <w:rsid w:val="000D66AD"/>
    <w:rsid w:val="000E48F6"/>
    <w:rsid w:val="000F0E36"/>
    <w:rsid w:val="000F5BFB"/>
    <w:rsid w:val="0010217C"/>
    <w:rsid w:val="001067BA"/>
    <w:rsid w:val="00107A40"/>
    <w:rsid w:val="00110299"/>
    <w:rsid w:val="00110311"/>
    <w:rsid w:val="00115BB7"/>
    <w:rsid w:val="0011744C"/>
    <w:rsid w:val="00120F67"/>
    <w:rsid w:val="001222BC"/>
    <w:rsid w:val="00125E6E"/>
    <w:rsid w:val="0012624B"/>
    <w:rsid w:val="001264B5"/>
    <w:rsid w:val="0013166E"/>
    <w:rsid w:val="00132049"/>
    <w:rsid w:val="001357E5"/>
    <w:rsid w:val="00140E47"/>
    <w:rsid w:val="00144880"/>
    <w:rsid w:val="001461C7"/>
    <w:rsid w:val="00150A22"/>
    <w:rsid w:val="001512D0"/>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BCF"/>
    <w:rsid w:val="00187E6A"/>
    <w:rsid w:val="001909A5"/>
    <w:rsid w:val="00191176"/>
    <w:rsid w:val="001911DC"/>
    <w:rsid w:val="00193552"/>
    <w:rsid w:val="001942A5"/>
    <w:rsid w:val="00197A3B"/>
    <w:rsid w:val="001A627D"/>
    <w:rsid w:val="001A6389"/>
    <w:rsid w:val="001A7701"/>
    <w:rsid w:val="001B3733"/>
    <w:rsid w:val="001B522F"/>
    <w:rsid w:val="001B5847"/>
    <w:rsid w:val="001B65B4"/>
    <w:rsid w:val="001B684B"/>
    <w:rsid w:val="001C0C87"/>
    <w:rsid w:val="001C27F6"/>
    <w:rsid w:val="001C4F88"/>
    <w:rsid w:val="001D1BDA"/>
    <w:rsid w:val="001D5AD0"/>
    <w:rsid w:val="001E0A55"/>
    <w:rsid w:val="001E476D"/>
    <w:rsid w:val="001E6B97"/>
    <w:rsid w:val="001F617D"/>
    <w:rsid w:val="001F6422"/>
    <w:rsid w:val="002009B2"/>
    <w:rsid w:val="00200E95"/>
    <w:rsid w:val="002018DD"/>
    <w:rsid w:val="00205030"/>
    <w:rsid w:val="002052A0"/>
    <w:rsid w:val="002057A9"/>
    <w:rsid w:val="002078DB"/>
    <w:rsid w:val="00216ED1"/>
    <w:rsid w:val="00224C5D"/>
    <w:rsid w:val="002301DF"/>
    <w:rsid w:val="00230C98"/>
    <w:rsid w:val="0023497E"/>
    <w:rsid w:val="00234C04"/>
    <w:rsid w:val="00236DB7"/>
    <w:rsid w:val="00237762"/>
    <w:rsid w:val="0024014D"/>
    <w:rsid w:val="002438C8"/>
    <w:rsid w:val="00243A86"/>
    <w:rsid w:val="00245C19"/>
    <w:rsid w:val="0024707A"/>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317F"/>
    <w:rsid w:val="0028403D"/>
    <w:rsid w:val="002841C6"/>
    <w:rsid w:val="00286649"/>
    <w:rsid w:val="00286EFF"/>
    <w:rsid w:val="00287AFF"/>
    <w:rsid w:val="00294A77"/>
    <w:rsid w:val="00294BB5"/>
    <w:rsid w:val="002967B9"/>
    <w:rsid w:val="002A3564"/>
    <w:rsid w:val="002A463C"/>
    <w:rsid w:val="002B0229"/>
    <w:rsid w:val="002B0E1B"/>
    <w:rsid w:val="002B7D59"/>
    <w:rsid w:val="002C0E66"/>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26655"/>
    <w:rsid w:val="00330B79"/>
    <w:rsid w:val="003323B3"/>
    <w:rsid w:val="0033295A"/>
    <w:rsid w:val="00333F8D"/>
    <w:rsid w:val="00335B1B"/>
    <w:rsid w:val="0033615C"/>
    <w:rsid w:val="00340454"/>
    <w:rsid w:val="0034069E"/>
    <w:rsid w:val="003414A0"/>
    <w:rsid w:val="00343BD8"/>
    <w:rsid w:val="00344D28"/>
    <w:rsid w:val="00345453"/>
    <w:rsid w:val="00345DDF"/>
    <w:rsid w:val="00347F1B"/>
    <w:rsid w:val="00350239"/>
    <w:rsid w:val="0035227F"/>
    <w:rsid w:val="003607E8"/>
    <w:rsid w:val="0036256B"/>
    <w:rsid w:val="003707C5"/>
    <w:rsid w:val="003718BB"/>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7DAD"/>
    <w:rsid w:val="003E0922"/>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F96"/>
    <w:rsid w:val="00414092"/>
    <w:rsid w:val="00414A80"/>
    <w:rsid w:val="004317FB"/>
    <w:rsid w:val="00432868"/>
    <w:rsid w:val="004357B1"/>
    <w:rsid w:val="00436159"/>
    <w:rsid w:val="00441F8C"/>
    <w:rsid w:val="0044535C"/>
    <w:rsid w:val="004459BC"/>
    <w:rsid w:val="00450AB6"/>
    <w:rsid w:val="00452524"/>
    <w:rsid w:val="004611E6"/>
    <w:rsid w:val="004628EA"/>
    <w:rsid w:val="00464B53"/>
    <w:rsid w:val="004658F2"/>
    <w:rsid w:val="004721F4"/>
    <w:rsid w:val="0047479E"/>
    <w:rsid w:val="00474B1D"/>
    <w:rsid w:val="00474FC0"/>
    <w:rsid w:val="004759CE"/>
    <w:rsid w:val="004766A5"/>
    <w:rsid w:val="00480C88"/>
    <w:rsid w:val="0048164A"/>
    <w:rsid w:val="004925C9"/>
    <w:rsid w:val="00493AD5"/>
    <w:rsid w:val="00494D81"/>
    <w:rsid w:val="00495EFA"/>
    <w:rsid w:val="00496F51"/>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5001A"/>
    <w:rsid w:val="0055270C"/>
    <w:rsid w:val="00552D10"/>
    <w:rsid w:val="00553591"/>
    <w:rsid w:val="00555408"/>
    <w:rsid w:val="0055606B"/>
    <w:rsid w:val="00556F9D"/>
    <w:rsid w:val="00557C74"/>
    <w:rsid w:val="005602C5"/>
    <w:rsid w:val="00565811"/>
    <w:rsid w:val="0056630B"/>
    <w:rsid w:val="005723DF"/>
    <w:rsid w:val="00573ECF"/>
    <w:rsid w:val="005744F6"/>
    <w:rsid w:val="005766B9"/>
    <w:rsid w:val="00581693"/>
    <w:rsid w:val="005837FB"/>
    <w:rsid w:val="00585D14"/>
    <w:rsid w:val="005862B6"/>
    <w:rsid w:val="005874C7"/>
    <w:rsid w:val="00597E14"/>
    <w:rsid w:val="005A0A55"/>
    <w:rsid w:val="005A22AA"/>
    <w:rsid w:val="005A5BFB"/>
    <w:rsid w:val="005B1D59"/>
    <w:rsid w:val="005B399D"/>
    <w:rsid w:val="005B404E"/>
    <w:rsid w:val="005B48C2"/>
    <w:rsid w:val="005B4F5D"/>
    <w:rsid w:val="005B538C"/>
    <w:rsid w:val="005B5E41"/>
    <w:rsid w:val="005C192B"/>
    <w:rsid w:val="005C1D53"/>
    <w:rsid w:val="005C2C9A"/>
    <w:rsid w:val="005C6024"/>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4372D"/>
    <w:rsid w:val="00644FAC"/>
    <w:rsid w:val="00646242"/>
    <w:rsid w:val="00646561"/>
    <w:rsid w:val="006509E6"/>
    <w:rsid w:val="00653FFB"/>
    <w:rsid w:val="006544E0"/>
    <w:rsid w:val="006557BD"/>
    <w:rsid w:val="006562A0"/>
    <w:rsid w:val="00662A8F"/>
    <w:rsid w:val="00663725"/>
    <w:rsid w:val="006730D1"/>
    <w:rsid w:val="00674E12"/>
    <w:rsid w:val="0067751D"/>
    <w:rsid w:val="00680511"/>
    <w:rsid w:val="006808E8"/>
    <w:rsid w:val="00681F52"/>
    <w:rsid w:val="00682C71"/>
    <w:rsid w:val="0068493A"/>
    <w:rsid w:val="00685BE6"/>
    <w:rsid w:val="00690990"/>
    <w:rsid w:val="0069285D"/>
    <w:rsid w:val="00695648"/>
    <w:rsid w:val="00695AED"/>
    <w:rsid w:val="0069648F"/>
    <w:rsid w:val="006A1268"/>
    <w:rsid w:val="006A1445"/>
    <w:rsid w:val="006A18AC"/>
    <w:rsid w:val="006A2211"/>
    <w:rsid w:val="006A5F9B"/>
    <w:rsid w:val="006A6DF3"/>
    <w:rsid w:val="006A6FC7"/>
    <w:rsid w:val="006B23F9"/>
    <w:rsid w:val="006B2EC8"/>
    <w:rsid w:val="006B3F60"/>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3734"/>
    <w:rsid w:val="00707339"/>
    <w:rsid w:val="00707BE9"/>
    <w:rsid w:val="00711E30"/>
    <w:rsid w:val="00712436"/>
    <w:rsid w:val="00712AB9"/>
    <w:rsid w:val="00714C4C"/>
    <w:rsid w:val="00721CC3"/>
    <w:rsid w:val="007233D0"/>
    <w:rsid w:val="00724178"/>
    <w:rsid w:val="00731678"/>
    <w:rsid w:val="00732089"/>
    <w:rsid w:val="00734C43"/>
    <w:rsid w:val="0074139C"/>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341"/>
    <w:rsid w:val="008174AD"/>
    <w:rsid w:val="00820542"/>
    <w:rsid w:val="00821783"/>
    <w:rsid w:val="00822816"/>
    <w:rsid w:val="00823471"/>
    <w:rsid w:val="00825643"/>
    <w:rsid w:val="00825AC1"/>
    <w:rsid w:val="008264EC"/>
    <w:rsid w:val="00830E31"/>
    <w:rsid w:val="00831013"/>
    <w:rsid w:val="00833102"/>
    <w:rsid w:val="008334A8"/>
    <w:rsid w:val="00833FCE"/>
    <w:rsid w:val="008354D9"/>
    <w:rsid w:val="00835A4F"/>
    <w:rsid w:val="00843B93"/>
    <w:rsid w:val="00845BB6"/>
    <w:rsid w:val="00850450"/>
    <w:rsid w:val="00861A4A"/>
    <w:rsid w:val="00865A7F"/>
    <w:rsid w:val="00865AFA"/>
    <w:rsid w:val="008678C0"/>
    <w:rsid w:val="00870F45"/>
    <w:rsid w:val="0087182A"/>
    <w:rsid w:val="008746BD"/>
    <w:rsid w:val="008756B3"/>
    <w:rsid w:val="00876C77"/>
    <w:rsid w:val="00880686"/>
    <w:rsid w:val="0088259A"/>
    <w:rsid w:val="008865EA"/>
    <w:rsid w:val="00886E93"/>
    <w:rsid w:val="00886F3F"/>
    <w:rsid w:val="00891331"/>
    <w:rsid w:val="00892CFB"/>
    <w:rsid w:val="00893DAB"/>
    <w:rsid w:val="0089686C"/>
    <w:rsid w:val="008A09A1"/>
    <w:rsid w:val="008A0EDD"/>
    <w:rsid w:val="008A104D"/>
    <w:rsid w:val="008A3032"/>
    <w:rsid w:val="008A5685"/>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5BDF"/>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2FD8"/>
    <w:rsid w:val="00976AB6"/>
    <w:rsid w:val="00977627"/>
    <w:rsid w:val="009810B4"/>
    <w:rsid w:val="00981C47"/>
    <w:rsid w:val="00985DC8"/>
    <w:rsid w:val="009866C7"/>
    <w:rsid w:val="00990764"/>
    <w:rsid w:val="00990838"/>
    <w:rsid w:val="009908B5"/>
    <w:rsid w:val="00992361"/>
    <w:rsid w:val="00993423"/>
    <w:rsid w:val="00993969"/>
    <w:rsid w:val="00994B9E"/>
    <w:rsid w:val="00996332"/>
    <w:rsid w:val="00996AFE"/>
    <w:rsid w:val="00997424"/>
    <w:rsid w:val="009975EB"/>
    <w:rsid w:val="009979BC"/>
    <w:rsid w:val="00997C10"/>
    <w:rsid w:val="009A1F2E"/>
    <w:rsid w:val="009A5B19"/>
    <w:rsid w:val="009A76B9"/>
    <w:rsid w:val="009A7A47"/>
    <w:rsid w:val="009B07B4"/>
    <w:rsid w:val="009C23B9"/>
    <w:rsid w:val="009C69D2"/>
    <w:rsid w:val="009C7780"/>
    <w:rsid w:val="009C7E48"/>
    <w:rsid w:val="009D0273"/>
    <w:rsid w:val="009D0A4D"/>
    <w:rsid w:val="009E415D"/>
    <w:rsid w:val="009E4F88"/>
    <w:rsid w:val="009E507B"/>
    <w:rsid w:val="009E6248"/>
    <w:rsid w:val="009E6D8E"/>
    <w:rsid w:val="009E76D6"/>
    <w:rsid w:val="009F07B3"/>
    <w:rsid w:val="009F14CC"/>
    <w:rsid w:val="009F509F"/>
    <w:rsid w:val="009F5B10"/>
    <w:rsid w:val="009F6E78"/>
    <w:rsid w:val="009F756B"/>
    <w:rsid w:val="009F7F45"/>
    <w:rsid w:val="00A11711"/>
    <w:rsid w:val="00A237B3"/>
    <w:rsid w:val="00A27663"/>
    <w:rsid w:val="00A30810"/>
    <w:rsid w:val="00A317C4"/>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709A2"/>
    <w:rsid w:val="00A70F48"/>
    <w:rsid w:val="00A710D4"/>
    <w:rsid w:val="00A725ED"/>
    <w:rsid w:val="00A73C30"/>
    <w:rsid w:val="00A75BB1"/>
    <w:rsid w:val="00A76523"/>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628D"/>
    <w:rsid w:val="00AB796B"/>
    <w:rsid w:val="00AC2A05"/>
    <w:rsid w:val="00AC3CBC"/>
    <w:rsid w:val="00AC61D5"/>
    <w:rsid w:val="00AD467E"/>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4FCD"/>
    <w:rsid w:val="00B273FC"/>
    <w:rsid w:val="00B3119C"/>
    <w:rsid w:val="00B3297D"/>
    <w:rsid w:val="00B404EB"/>
    <w:rsid w:val="00B41833"/>
    <w:rsid w:val="00B464E5"/>
    <w:rsid w:val="00B508A8"/>
    <w:rsid w:val="00B50E3C"/>
    <w:rsid w:val="00B529FB"/>
    <w:rsid w:val="00B52A43"/>
    <w:rsid w:val="00B54045"/>
    <w:rsid w:val="00B55821"/>
    <w:rsid w:val="00B55F75"/>
    <w:rsid w:val="00B60550"/>
    <w:rsid w:val="00B64270"/>
    <w:rsid w:val="00B67D5D"/>
    <w:rsid w:val="00B71FFC"/>
    <w:rsid w:val="00B72818"/>
    <w:rsid w:val="00B757D7"/>
    <w:rsid w:val="00B80A5C"/>
    <w:rsid w:val="00B8183E"/>
    <w:rsid w:val="00B828DE"/>
    <w:rsid w:val="00B842C0"/>
    <w:rsid w:val="00B91763"/>
    <w:rsid w:val="00B934A5"/>
    <w:rsid w:val="00B93779"/>
    <w:rsid w:val="00B958B4"/>
    <w:rsid w:val="00B97F15"/>
    <w:rsid w:val="00BA00BC"/>
    <w:rsid w:val="00BA0600"/>
    <w:rsid w:val="00BA1C55"/>
    <w:rsid w:val="00BA3D10"/>
    <w:rsid w:val="00BA462D"/>
    <w:rsid w:val="00BA4B48"/>
    <w:rsid w:val="00BA53D8"/>
    <w:rsid w:val="00BA7F85"/>
    <w:rsid w:val="00BB0377"/>
    <w:rsid w:val="00BB3A80"/>
    <w:rsid w:val="00BB6095"/>
    <w:rsid w:val="00BB7E9B"/>
    <w:rsid w:val="00BC116F"/>
    <w:rsid w:val="00BC152B"/>
    <w:rsid w:val="00BC1593"/>
    <w:rsid w:val="00BC247B"/>
    <w:rsid w:val="00BC4812"/>
    <w:rsid w:val="00BC5DE0"/>
    <w:rsid w:val="00BD05F3"/>
    <w:rsid w:val="00BD1098"/>
    <w:rsid w:val="00BD1356"/>
    <w:rsid w:val="00BD64AC"/>
    <w:rsid w:val="00BD734B"/>
    <w:rsid w:val="00BD7BEE"/>
    <w:rsid w:val="00BE10A6"/>
    <w:rsid w:val="00BE2F5E"/>
    <w:rsid w:val="00BE66FB"/>
    <w:rsid w:val="00BF36C8"/>
    <w:rsid w:val="00BF4C71"/>
    <w:rsid w:val="00BF5667"/>
    <w:rsid w:val="00BF6404"/>
    <w:rsid w:val="00C009B3"/>
    <w:rsid w:val="00C011D1"/>
    <w:rsid w:val="00C01D4B"/>
    <w:rsid w:val="00C03EC4"/>
    <w:rsid w:val="00C04331"/>
    <w:rsid w:val="00C04B92"/>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616D2"/>
    <w:rsid w:val="00C61D2B"/>
    <w:rsid w:val="00C61E70"/>
    <w:rsid w:val="00C64DB0"/>
    <w:rsid w:val="00C660DE"/>
    <w:rsid w:val="00C6726A"/>
    <w:rsid w:val="00C742CE"/>
    <w:rsid w:val="00C7627E"/>
    <w:rsid w:val="00C8065C"/>
    <w:rsid w:val="00C80D43"/>
    <w:rsid w:val="00C83CE3"/>
    <w:rsid w:val="00C855DF"/>
    <w:rsid w:val="00C90A87"/>
    <w:rsid w:val="00C94A32"/>
    <w:rsid w:val="00C951FE"/>
    <w:rsid w:val="00C96527"/>
    <w:rsid w:val="00CA350A"/>
    <w:rsid w:val="00CA78F8"/>
    <w:rsid w:val="00CB00E5"/>
    <w:rsid w:val="00CB18B9"/>
    <w:rsid w:val="00CB277D"/>
    <w:rsid w:val="00CB48D0"/>
    <w:rsid w:val="00CC108D"/>
    <w:rsid w:val="00CC20C4"/>
    <w:rsid w:val="00CC3DBF"/>
    <w:rsid w:val="00CC4B2D"/>
    <w:rsid w:val="00CD4E1B"/>
    <w:rsid w:val="00CD58CB"/>
    <w:rsid w:val="00CD71F8"/>
    <w:rsid w:val="00CD7286"/>
    <w:rsid w:val="00CE06ED"/>
    <w:rsid w:val="00CE0B19"/>
    <w:rsid w:val="00CE0D63"/>
    <w:rsid w:val="00CE2EFA"/>
    <w:rsid w:val="00CE3C3D"/>
    <w:rsid w:val="00CE46C9"/>
    <w:rsid w:val="00CE4902"/>
    <w:rsid w:val="00CE6BE3"/>
    <w:rsid w:val="00CF312A"/>
    <w:rsid w:val="00CF3338"/>
    <w:rsid w:val="00CF5125"/>
    <w:rsid w:val="00CF6ADE"/>
    <w:rsid w:val="00D0061A"/>
    <w:rsid w:val="00D02443"/>
    <w:rsid w:val="00D073F4"/>
    <w:rsid w:val="00D144D6"/>
    <w:rsid w:val="00D21995"/>
    <w:rsid w:val="00D242E9"/>
    <w:rsid w:val="00D25F88"/>
    <w:rsid w:val="00D25FC6"/>
    <w:rsid w:val="00D32080"/>
    <w:rsid w:val="00D35AA8"/>
    <w:rsid w:val="00D36647"/>
    <w:rsid w:val="00D41105"/>
    <w:rsid w:val="00D43410"/>
    <w:rsid w:val="00D43483"/>
    <w:rsid w:val="00D44653"/>
    <w:rsid w:val="00D44CF2"/>
    <w:rsid w:val="00D47010"/>
    <w:rsid w:val="00D4710A"/>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CAF"/>
    <w:rsid w:val="00DD5D41"/>
    <w:rsid w:val="00DE1444"/>
    <w:rsid w:val="00DE3527"/>
    <w:rsid w:val="00DE4624"/>
    <w:rsid w:val="00DE5EE7"/>
    <w:rsid w:val="00DF05B1"/>
    <w:rsid w:val="00DF25A9"/>
    <w:rsid w:val="00DF44C5"/>
    <w:rsid w:val="00DF61BD"/>
    <w:rsid w:val="00DF7458"/>
    <w:rsid w:val="00E06F99"/>
    <w:rsid w:val="00E07C59"/>
    <w:rsid w:val="00E102F2"/>
    <w:rsid w:val="00E10704"/>
    <w:rsid w:val="00E128EC"/>
    <w:rsid w:val="00E136CC"/>
    <w:rsid w:val="00E14DE8"/>
    <w:rsid w:val="00E17294"/>
    <w:rsid w:val="00E26BAB"/>
    <w:rsid w:val="00E32E76"/>
    <w:rsid w:val="00E42FF8"/>
    <w:rsid w:val="00E446F3"/>
    <w:rsid w:val="00E45D87"/>
    <w:rsid w:val="00E46496"/>
    <w:rsid w:val="00E52CD6"/>
    <w:rsid w:val="00E52CF7"/>
    <w:rsid w:val="00E60466"/>
    <w:rsid w:val="00E6076D"/>
    <w:rsid w:val="00E629CA"/>
    <w:rsid w:val="00E63E7D"/>
    <w:rsid w:val="00E65B9E"/>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7594"/>
    <w:rsid w:val="00E9795E"/>
    <w:rsid w:val="00EA08A6"/>
    <w:rsid w:val="00EA0D55"/>
    <w:rsid w:val="00EA30D3"/>
    <w:rsid w:val="00EA3CC9"/>
    <w:rsid w:val="00EA4504"/>
    <w:rsid w:val="00EA7DF5"/>
    <w:rsid w:val="00EB06A7"/>
    <w:rsid w:val="00EB3711"/>
    <w:rsid w:val="00EB62CA"/>
    <w:rsid w:val="00EC288A"/>
    <w:rsid w:val="00EC7BFE"/>
    <w:rsid w:val="00ED0162"/>
    <w:rsid w:val="00ED06A7"/>
    <w:rsid w:val="00ED2C51"/>
    <w:rsid w:val="00ED30E6"/>
    <w:rsid w:val="00ED63BB"/>
    <w:rsid w:val="00ED68CE"/>
    <w:rsid w:val="00EE046C"/>
    <w:rsid w:val="00EE0845"/>
    <w:rsid w:val="00EE33A1"/>
    <w:rsid w:val="00EE4AEE"/>
    <w:rsid w:val="00EE583F"/>
    <w:rsid w:val="00EE79DA"/>
    <w:rsid w:val="00EF34F5"/>
    <w:rsid w:val="00EF6025"/>
    <w:rsid w:val="00F0224C"/>
    <w:rsid w:val="00F032EC"/>
    <w:rsid w:val="00F118F4"/>
    <w:rsid w:val="00F147A2"/>
    <w:rsid w:val="00F15656"/>
    <w:rsid w:val="00F15C13"/>
    <w:rsid w:val="00F16231"/>
    <w:rsid w:val="00F21D4D"/>
    <w:rsid w:val="00F2290C"/>
    <w:rsid w:val="00F22D23"/>
    <w:rsid w:val="00F3248C"/>
    <w:rsid w:val="00F339FB"/>
    <w:rsid w:val="00F35E28"/>
    <w:rsid w:val="00F370A6"/>
    <w:rsid w:val="00F41F18"/>
    <w:rsid w:val="00F4215E"/>
    <w:rsid w:val="00F46016"/>
    <w:rsid w:val="00F4640E"/>
    <w:rsid w:val="00F46416"/>
    <w:rsid w:val="00F4739E"/>
    <w:rsid w:val="00F47593"/>
    <w:rsid w:val="00F56373"/>
    <w:rsid w:val="00F5671E"/>
    <w:rsid w:val="00F56DE1"/>
    <w:rsid w:val="00F606FC"/>
    <w:rsid w:val="00F60C69"/>
    <w:rsid w:val="00F639ED"/>
    <w:rsid w:val="00F65FAD"/>
    <w:rsid w:val="00F66B79"/>
    <w:rsid w:val="00F7100E"/>
    <w:rsid w:val="00F71935"/>
    <w:rsid w:val="00F73F92"/>
    <w:rsid w:val="00F741F1"/>
    <w:rsid w:val="00F76224"/>
    <w:rsid w:val="00F77539"/>
    <w:rsid w:val="00F83AFF"/>
    <w:rsid w:val="00F8543D"/>
    <w:rsid w:val="00F86BB0"/>
    <w:rsid w:val="00F87A55"/>
    <w:rsid w:val="00F947FE"/>
    <w:rsid w:val="00F95DC5"/>
    <w:rsid w:val="00F95EC0"/>
    <w:rsid w:val="00F9651F"/>
    <w:rsid w:val="00F96D34"/>
    <w:rsid w:val="00F972E7"/>
    <w:rsid w:val="00FA0130"/>
    <w:rsid w:val="00FA0402"/>
    <w:rsid w:val="00FA3D80"/>
    <w:rsid w:val="00FA4263"/>
    <w:rsid w:val="00FA4666"/>
    <w:rsid w:val="00FA5281"/>
    <w:rsid w:val="00FB56AD"/>
    <w:rsid w:val="00FB6DA5"/>
    <w:rsid w:val="00FB7035"/>
    <w:rsid w:val="00FC0913"/>
    <w:rsid w:val="00FC36B6"/>
    <w:rsid w:val="00FC3CBC"/>
    <w:rsid w:val="00FC7AAF"/>
    <w:rsid w:val="00FD2C84"/>
    <w:rsid w:val="00FD6700"/>
    <w:rsid w:val="00FD709B"/>
    <w:rsid w:val="00FE03F0"/>
    <w:rsid w:val="00FE0C7F"/>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herbst-hopping.e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allensbach.de" TargetMode="External"/><Relationship Id="rId2" Type="http://schemas.openxmlformats.org/officeDocument/2006/relationships/numbering" Target="numbering.xml"/><Relationship Id="rId16" Type="http://schemas.openxmlformats.org/officeDocument/2006/relationships/hyperlink" Target="http://www.pr2.de/pressefach/17" TargetMode="External"/><Relationship Id="rId20" Type="http://schemas.openxmlformats.org/officeDocument/2006/relationships/hyperlink" Target="http://www.bodenseewest.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fontTable" Target="fontTable.xml"/><Relationship Id="rId10" Type="http://schemas.openxmlformats.org/officeDocument/2006/relationships/hyperlink" Target="mailto:p.reinmoeller@pr2.de" TargetMode="External"/><Relationship Id="rId19" Type="http://schemas.openxmlformats.org/officeDocument/2006/relationships/hyperlink" Target="http://www.bodenseewest.eu/bodenseecardwest"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1078</Words>
  <Characters>6792</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5</cp:revision>
  <cp:lastPrinted>2025-07-09T12:23:00Z</cp:lastPrinted>
  <dcterms:created xsi:type="dcterms:W3CDTF">2025-08-04T12:18:00Z</dcterms:created>
  <dcterms:modified xsi:type="dcterms:W3CDTF">2025-08-05T09:26:00Z</dcterms:modified>
</cp:coreProperties>
</file>