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B792" w14:textId="7CBD6576" w:rsidR="006D095C" w:rsidRDefault="005B12B0" w:rsidP="00D8621D">
      <w:r w:rsidRPr="008E4185">
        <w:rPr>
          <w:b/>
        </w:rPr>
        <w:t>Basis</w:t>
      </w:r>
      <w:r w:rsidR="00D8621D">
        <w:rPr>
          <w:b/>
        </w:rPr>
        <w:t>medien</w:t>
      </w:r>
      <w:r w:rsidRPr="008E4185">
        <w:rPr>
          <w:b/>
        </w:rPr>
        <w:t>text</w:t>
      </w:r>
      <w:r w:rsidRPr="005B12B0">
        <w:t xml:space="preserve"> </w:t>
      </w:r>
      <w:r w:rsidR="008E4185" w:rsidRPr="008E4185">
        <w:rPr>
          <w:b/>
        </w:rPr>
        <w:t>Stiftung LILIENBERG</w:t>
      </w:r>
      <w:r w:rsidR="008E4185">
        <w:t xml:space="preserve">  </w:t>
      </w:r>
      <w:r w:rsidRPr="005B12B0">
        <w:t xml:space="preserve">I  </w:t>
      </w:r>
      <w:r w:rsidR="003914A6" w:rsidRPr="005B12B0">
        <w:t>Lang</w:t>
      </w:r>
      <w:r w:rsidR="005C7971" w:rsidRPr="005B12B0">
        <w:t>fassung</w:t>
      </w:r>
      <w:r w:rsidR="000B2FAF">
        <w:t xml:space="preserve"> (7.200 Zeichen)</w:t>
      </w:r>
    </w:p>
    <w:p w14:paraId="0CAB3AD2" w14:textId="77777777" w:rsidR="00D8621D" w:rsidRPr="00B11181" w:rsidRDefault="00D8621D" w:rsidP="00D8621D">
      <w:pPr>
        <w:rPr>
          <w:rFonts w:ascii="Calibri" w:hAnsi="Calibri"/>
        </w:rPr>
      </w:pPr>
    </w:p>
    <w:p w14:paraId="5C3F1582" w14:textId="0351392B" w:rsidR="00C40595" w:rsidRDefault="00C40595" w:rsidP="0012692B">
      <w:pPr>
        <w:tabs>
          <w:tab w:val="right" w:pos="7797"/>
        </w:tabs>
        <w:autoSpaceDE w:val="0"/>
        <w:autoSpaceDN w:val="0"/>
        <w:adjustRightInd w:val="0"/>
        <w:spacing w:after="100" w:line="264" w:lineRule="auto"/>
        <w:rPr>
          <w:rFonts w:cstheme="minorHAnsi"/>
          <w:szCs w:val="22"/>
        </w:rPr>
      </w:pPr>
      <w:r>
        <w:rPr>
          <w:rFonts w:cstheme="minorHAnsi"/>
          <w:szCs w:val="22"/>
        </w:rPr>
        <w:t xml:space="preserve">Der Lilienberg in Ermatingen vereint herzliche </w:t>
      </w:r>
      <w:r w:rsidRPr="00C40595">
        <w:rPr>
          <w:rFonts w:cstheme="minorHAnsi"/>
          <w:szCs w:val="22"/>
        </w:rPr>
        <w:t>Gastlichkeit</w:t>
      </w:r>
      <w:r>
        <w:rPr>
          <w:rFonts w:cstheme="minorHAnsi"/>
          <w:szCs w:val="22"/>
        </w:rPr>
        <w:t xml:space="preserve"> mit </w:t>
      </w:r>
      <w:r w:rsidR="00017955">
        <w:rPr>
          <w:rFonts w:cstheme="minorHAnsi"/>
          <w:szCs w:val="22"/>
        </w:rPr>
        <w:t xml:space="preserve">einer inspirierenden Geschichte </w:t>
      </w:r>
      <w:r>
        <w:rPr>
          <w:rFonts w:cstheme="minorHAnsi"/>
          <w:szCs w:val="22"/>
        </w:rPr>
        <w:t>und wohltuender Ruhe</w:t>
      </w:r>
    </w:p>
    <w:p w14:paraId="0195FC81" w14:textId="13CA8AE4" w:rsidR="00EC65BA" w:rsidRPr="007E37DB" w:rsidRDefault="00C40595" w:rsidP="0012692B">
      <w:pPr>
        <w:tabs>
          <w:tab w:val="right" w:pos="7797"/>
        </w:tabs>
        <w:autoSpaceDE w:val="0"/>
        <w:autoSpaceDN w:val="0"/>
        <w:adjustRightInd w:val="0"/>
        <w:spacing w:after="100" w:line="264" w:lineRule="auto"/>
        <w:rPr>
          <w:rFonts w:ascii="Calibri" w:hAnsi="Calibri" w:cs="Calibri"/>
          <w:sz w:val="40"/>
          <w:szCs w:val="40"/>
        </w:rPr>
      </w:pPr>
      <w:r w:rsidRPr="007E37DB">
        <w:rPr>
          <w:rFonts w:ascii="Calibri" w:hAnsi="Calibri" w:cs="Calibri"/>
          <w:sz w:val="40"/>
          <w:szCs w:val="40"/>
        </w:rPr>
        <w:t>Ort für Weitsicht über dem Bodensee</w:t>
      </w:r>
    </w:p>
    <w:p w14:paraId="09393DD6" w14:textId="47DCCABE" w:rsidR="00017955" w:rsidRDefault="00C40595" w:rsidP="00CE50F7">
      <w:pPr>
        <w:tabs>
          <w:tab w:val="right" w:pos="7797"/>
        </w:tabs>
        <w:autoSpaceDE w:val="0"/>
        <w:autoSpaceDN w:val="0"/>
        <w:adjustRightInd w:val="0"/>
        <w:spacing w:after="60" w:line="300" w:lineRule="auto"/>
        <w:rPr>
          <w:b/>
          <w:bCs/>
        </w:rPr>
      </w:pPr>
      <w:r>
        <w:rPr>
          <w:rFonts w:ascii="Calibri" w:hAnsi="Calibri" w:cs="Calibri"/>
          <w:b/>
          <w:szCs w:val="22"/>
        </w:rPr>
        <w:t xml:space="preserve">Was diesen Ort so heraushebt ist zunächst </w:t>
      </w:r>
      <w:r w:rsidR="00017955">
        <w:rPr>
          <w:rFonts w:ascii="Calibri" w:hAnsi="Calibri" w:cs="Calibri"/>
          <w:b/>
          <w:szCs w:val="22"/>
        </w:rPr>
        <w:t xml:space="preserve">seine </w:t>
      </w:r>
      <w:r>
        <w:rPr>
          <w:rFonts w:ascii="Calibri" w:hAnsi="Calibri" w:cs="Calibri"/>
          <w:b/>
          <w:szCs w:val="22"/>
        </w:rPr>
        <w:t>spektakuläre Lage. Hoch über dem westlichen Bodensee breite</w:t>
      </w:r>
      <w:r w:rsidR="00017955">
        <w:rPr>
          <w:rFonts w:ascii="Calibri" w:hAnsi="Calibri" w:cs="Calibri"/>
          <w:b/>
          <w:szCs w:val="22"/>
        </w:rPr>
        <w:t>t</w:t>
      </w:r>
      <w:r>
        <w:rPr>
          <w:rFonts w:ascii="Calibri" w:hAnsi="Calibri" w:cs="Calibri"/>
          <w:b/>
          <w:szCs w:val="22"/>
        </w:rPr>
        <w:t xml:space="preserve"> sich </w:t>
      </w:r>
      <w:r w:rsidR="00017955">
        <w:rPr>
          <w:rFonts w:ascii="Calibri" w:hAnsi="Calibri" w:cs="Calibri"/>
          <w:b/>
          <w:szCs w:val="22"/>
        </w:rPr>
        <w:t xml:space="preserve">der </w:t>
      </w:r>
      <w:r w:rsidR="00CE50F7">
        <w:rPr>
          <w:rFonts w:ascii="Calibri" w:hAnsi="Calibri" w:cs="Calibri"/>
          <w:b/>
          <w:szCs w:val="22"/>
        </w:rPr>
        <w:t>weitläufige</w:t>
      </w:r>
      <w:r w:rsidR="00017955">
        <w:rPr>
          <w:rFonts w:ascii="Calibri" w:hAnsi="Calibri" w:cs="Calibri"/>
          <w:b/>
          <w:szCs w:val="22"/>
        </w:rPr>
        <w:t xml:space="preserve"> </w:t>
      </w:r>
      <w:r>
        <w:rPr>
          <w:rFonts w:ascii="Calibri" w:hAnsi="Calibri" w:cs="Calibri"/>
          <w:b/>
          <w:szCs w:val="22"/>
        </w:rPr>
        <w:t xml:space="preserve">Parks aus, auf den die </w:t>
      </w:r>
      <w:r w:rsidR="00017955">
        <w:rPr>
          <w:rFonts w:ascii="Calibri" w:hAnsi="Calibri" w:cs="Calibri"/>
          <w:b/>
          <w:szCs w:val="22"/>
        </w:rPr>
        <w:t>Gebäude des Lilienbergs verteilt sind</w:t>
      </w:r>
      <w:r>
        <w:rPr>
          <w:rFonts w:ascii="Calibri" w:hAnsi="Calibri" w:cs="Calibri"/>
          <w:b/>
          <w:szCs w:val="22"/>
        </w:rPr>
        <w:t xml:space="preserve">. </w:t>
      </w:r>
      <w:r w:rsidR="00017955">
        <w:rPr>
          <w:rFonts w:ascii="Calibri" w:hAnsi="Calibri" w:cs="Calibri"/>
          <w:b/>
          <w:szCs w:val="22"/>
        </w:rPr>
        <w:t xml:space="preserve">Der Blick schweift über die Wasserfläche des Untersees. Wie eingeschmolzen liegt darin die Welterbe-Insel Reichenau mit ihren berühmten Kirchen. </w:t>
      </w:r>
      <w:r w:rsidR="00854BEE">
        <w:rPr>
          <w:rFonts w:ascii="Calibri" w:hAnsi="Calibri" w:cs="Calibri"/>
          <w:b/>
          <w:szCs w:val="22"/>
        </w:rPr>
        <w:t xml:space="preserve">Es ist eine </w:t>
      </w:r>
      <w:r w:rsidR="00017955">
        <w:rPr>
          <w:rFonts w:ascii="Calibri" w:hAnsi="Calibri" w:cs="Calibri"/>
          <w:b/>
          <w:szCs w:val="22"/>
        </w:rPr>
        <w:t>Wohltat</w:t>
      </w:r>
      <w:r w:rsidR="007E37DB">
        <w:rPr>
          <w:rFonts w:ascii="Calibri" w:hAnsi="Calibri" w:cs="Calibri"/>
          <w:b/>
          <w:szCs w:val="22"/>
        </w:rPr>
        <w:t>, hier zu Gast zu sein</w:t>
      </w:r>
      <w:r w:rsidR="00017955">
        <w:rPr>
          <w:rFonts w:ascii="Calibri" w:hAnsi="Calibri" w:cs="Calibri"/>
          <w:b/>
          <w:szCs w:val="22"/>
        </w:rPr>
        <w:t xml:space="preserve">. </w:t>
      </w:r>
      <w:r w:rsidR="007E37DB">
        <w:rPr>
          <w:b/>
          <w:bCs/>
        </w:rPr>
        <w:t xml:space="preserve">Besucher </w:t>
      </w:r>
      <w:r w:rsidR="00017955" w:rsidRPr="00726E14">
        <w:rPr>
          <w:b/>
          <w:bCs/>
        </w:rPr>
        <w:t xml:space="preserve">kommen für ein Wochenende oder ein paar erholsame Tage, für ein gutes Essen, ein Konzert oder eine Veranstaltung. Andere </w:t>
      </w:r>
      <w:r w:rsidR="00017955">
        <w:rPr>
          <w:b/>
          <w:bCs/>
        </w:rPr>
        <w:t xml:space="preserve">nehmen an einem </w:t>
      </w:r>
      <w:r w:rsidR="00017955" w:rsidRPr="00726E14">
        <w:rPr>
          <w:b/>
          <w:bCs/>
        </w:rPr>
        <w:t>Seminar oder Workshop</w:t>
      </w:r>
      <w:r w:rsidR="00017955">
        <w:rPr>
          <w:b/>
          <w:bCs/>
        </w:rPr>
        <w:t xml:space="preserve"> teil</w:t>
      </w:r>
      <w:r w:rsidR="00017955" w:rsidRPr="00726E14">
        <w:rPr>
          <w:b/>
          <w:bCs/>
        </w:rPr>
        <w:t xml:space="preserve">. Was sie verbindet, ist ein Ort, der viel Raum lässt: für </w:t>
      </w:r>
      <w:r w:rsidR="007E37DB">
        <w:rPr>
          <w:b/>
          <w:bCs/>
        </w:rPr>
        <w:t xml:space="preserve">Begegnungen und </w:t>
      </w:r>
      <w:r w:rsidR="00017955" w:rsidRPr="00726E14">
        <w:rPr>
          <w:b/>
          <w:bCs/>
        </w:rPr>
        <w:t>neue Eindrücke</w:t>
      </w:r>
      <w:r w:rsidR="00854BEE">
        <w:rPr>
          <w:b/>
          <w:bCs/>
        </w:rPr>
        <w:t>, für Genuss und Rückzug</w:t>
      </w:r>
      <w:r w:rsidR="00017955" w:rsidRPr="00726E14">
        <w:rPr>
          <w:b/>
          <w:bCs/>
        </w:rPr>
        <w:t>.</w:t>
      </w:r>
    </w:p>
    <w:p w14:paraId="06BA5B8C" w14:textId="5A1F28B5" w:rsidR="007E37DB" w:rsidRDefault="007E37DB" w:rsidP="00CE50F7">
      <w:pPr>
        <w:spacing w:after="60" w:line="300" w:lineRule="auto"/>
        <w:rPr>
          <w:rFonts w:ascii="Calibri" w:eastAsia="Calibri" w:hAnsi="Calibri" w:cs="Times New Roman"/>
          <w:kern w:val="2"/>
          <w:szCs w:val="22"/>
          <w:lang w:eastAsia="en-US"/>
          <w14:ligatures w14:val="standardContextual"/>
        </w:rPr>
      </w:pPr>
      <w:r>
        <w:rPr>
          <w:rFonts w:ascii="Calibri" w:hAnsi="Calibri" w:cs="Calibri"/>
          <w:szCs w:val="22"/>
        </w:rPr>
        <w:t xml:space="preserve">Die Idee zu diesem Ort hatten </w:t>
      </w:r>
      <w:r w:rsidRPr="007E37DB">
        <w:rPr>
          <w:rFonts w:ascii="Calibri" w:eastAsia="Calibri" w:hAnsi="Calibri" w:cs="Times New Roman"/>
          <w:kern w:val="2"/>
          <w:szCs w:val="22"/>
          <w:lang w:eastAsia="en-US"/>
          <w14:ligatures w14:val="standardContextual"/>
        </w:rPr>
        <w:t>Walter und Lotti Reist</w:t>
      </w:r>
      <w:r>
        <w:rPr>
          <w:rFonts w:ascii="Calibri" w:eastAsia="Calibri" w:hAnsi="Calibri" w:cs="Times New Roman"/>
          <w:kern w:val="2"/>
          <w:szCs w:val="22"/>
          <w:lang w:eastAsia="en-US"/>
          <w14:ligatures w14:val="standardContextual"/>
        </w:rPr>
        <w:t xml:space="preserve">. </w:t>
      </w:r>
      <w:r w:rsidRPr="007E37DB">
        <w:rPr>
          <w:rFonts w:ascii="Calibri" w:eastAsia="Calibri" w:hAnsi="Calibri" w:cs="Times New Roman"/>
          <w:kern w:val="2"/>
          <w:szCs w:val="22"/>
          <w:lang w:eastAsia="en-US"/>
          <w14:ligatures w14:val="standardContextual"/>
        </w:rPr>
        <w:t xml:space="preserve">Der Unternehmer und Erfinder Walter Reist beschäftigte sich </w:t>
      </w:r>
      <w:r w:rsidR="00463E7B">
        <w:rPr>
          <w:rFonts w:ascii="Calibri" w:eastAsia="Calibri" w:hAnsi="Calibri" w:cs="Times New Roman"/>
          <w:kern w:val="2"/>
          <w:szCs w:val="22"/>
          <w:lang w:eastAsia="en-US"/>
          <w14:ligatures w14:val="standardContextual"/>
        </w:rPr>
        <w:t xml:space="preserve">Zeit seines Lebens </w:t>
      </w:r>
      <w:r w:rsidRPr="007E37DB">
        <w:rPr>
          <w:rFonts w:ascii="Calibri" w:eastAsia="Calibri" w:hAnsi="Calibri" w:cs="Times New Roman"/>
          <w:kern w:val="2"/>
          <w:szCs w:val="22"/>
          <w:lang w:eastAsia="en-US"/>
          <w14:ligatures w14:val="standardContextual"/>
        </w:rPr>
        <w:t xml:space="preserve">mit der Rolle von Unternehmern in </w:t>
      </w:r>
      <w:r w:rsidR="00463E7B">
        <w:rPr>
          <w:rFonts w:ascii="Calibri" w:eastAsia="Calibri" w:hAnsi="Calibri" w:cs="Times New Roman"/>
          <w:kern w:val="2"/>
          <w:szCs w:val="22"/>
          <w:lang w:eastAsia="en-US"/>
          <w14:ligatures w14:val="standardContextual"/>
        </w:rPr>
        <w:t xml:space="preserve">der </w:t>
      </w:r>
      <w:r w:rsidRPr="007E37DB">
        <w:rPr>
          <w:rFonts w:ascii="Calibri" w:eastAsia="Calibri" w:hAnsi="Calibri" w:cs="Times New Roman"/>
          <w:kern w:val="2"/>
          <w:szCs w:val="22"/>
          <w:lang w:eastAsia="en-US"/>
          <w14:ligatures w14:val="standardContextual"/>
        </w:rPr>
        <w:t>Gesellschaft. Wirtschaftlicher Erfolg ging für ihn mit Verantwortung gegenüber Mitarbeitenden, Gesellschaft und Staat</w:t>
      </w:r>
      <w:r w:rsidR="003635F1">
        <w:rPr>
          <w:rFonts w:ascii="Calibri" w:eastAsia="Calibri" w:hAnsi="Calibri" w:cs="Times New Roman"/>
          <w:kern w:val="2"/>
          <w:szCs w:val="22"/>
          <w:lang w:eastAsia="en-US"/>
          <w14:ligatures w14:val="standardContextual"/>
        </w:rPr>
        <w:t xml:space="preserve"> einher</w:t>
      </w:r>
      <w:r w:rsidRPr="007E37DB">
        <w:rPr>
          <w:rFonts w:ascii="Calibri" w:eastAsia="Calibri" w:hAnsi="Calibri" w:cs="Times New Roman"/>
          <w:kern w:val="2"/>
          <w:szCs w:val="22"/>
          <w:lang w:eastAsia="en-US"/>
          <w14:ligatures w14:val="standardContextual"/>
        </w:rPr>
        <w:t>.</w:t>
      </w:r>
      <w:r>
        <w:rPr>
          <w:rFonts w:ascii="Calibri" w:eastAsia="Calibri" w:hAnsi="Calibri" w:cs="Times New Roman"/>
          <w:kern w:val="2"/>
          <w:szCs w:val="22"/>
          <w:lang w:eastAsia="en-US"/>
          <w14:ligatures w14:val="standardContextual"/>
        </w:rPr>
        <w:t xml:space="preserve"> 1985 </w:t>
      </w:r>
      <w:r w:rsidR="00CE50F7">
        <w:rPr>
          <w:rFonts w:ascii="Calibri" w:eastAsia="Calibri" w:hAnsi="Calibri" w:cs="Times New Roman"/>
          <w:kern w:val="2"/>
          <w:szCs w:val="22"/>
          <w:lang w:eastAsia="en-US"/>
          <w14:ligatures w14:val="standardContextual"/>
        </w:rPr>
        <w:t xml:space="preserve">gründete das Paar </w:t>
      </w:r>
      <w:r>
        <w:rPr>
          <w:rFonts w:ascii="Calibri" w:eastAsia="Calibri" w:hAnsi="Calibri" w:cs="Times New Roman"/>
          <w:kern w:val="2"/>
          <w:szCs w:val="22"/>
          <w:lang w:eastAsia="en-US"/>
          <w14:ligatures w14:val="standardContextual"/>
        </w:rPr>
        <w:t xml:space="preserve">die </w:t>
      </w:r>
      <w:r w:rsidR="003635F1">
        <w:rPr>
          <w:rFonts w:ascii="Calibri" w:eastAsia="Calibri" w:hAnsi="Calibri" w:cs="Times New Roman"/>
          <w:kern w:val="2"/>
          <w:szCs w:val="22"/>
          <w:lang w:eastAsia="en-US"/>
          <w14:ligatures w14:val="standardContextual"/>
        </w:rPr>
        <w:t>„</w:t>
      </w:r>
      <w:r>
        <w:rPr>
          <w:rFonts w:ascii="Calibri" w:eastAsia="Calibri" w:hAnsi="Calibri" w:cs="Times New Roman"/>
          <w:kern w:val="2"/>
          <w:szCs w:val="22"/>
          <w:lang w:eastAsia="en-US"/>
          <w14:ligatures w14:val="standardContextual"/>
        </w:rPr>
        <w:t xml:space="preserve">Stiftung </w:t>
      </w:r>
      <w:r w:rsidR="00274CAA">
        <w:rPr>
          <w:rFonts w:ascii="Calibri" w:eastAsia="Calibri" w:hAnsi="Calibri" w:cs="Times New Roman"/>
          <w:kern w:val="2"/>
          <w:szCs w:val="22"/>
          <w:lang w:eastAsia="en-US"/>
          <w14:ligatures w14:val="standardContextual"/>
        </w:rPr>
        <w:t>LILIENBERG</w:t>
      </w:r>
      <w:r>
        <w:rPr>
          <w:rFonts w:ascii="Calibri" w:eastAsia="Calibri" w:hAnsi="Calibri" w:cs="Times New Roman"/>
          <w:kern w:val="2"/>
          <w:szCs w:val="22"/>
          <w:lang w:eastAsia="en-US"/>
          <w14:ligatures w14:val="standardContextual"/>
        </w:rPr>
        <w:t xml:space="preserve"> Unternehmerforum</w:t>
      </w:r>
      <w:r w:rsidR="003635F1">
        <w:rPr>
          <w:rFonts w:ascii="Calibri" w:eastAsia="Calibri" w:hAnsi="Calibri" w:cs="Times New Roman"/>
          <w:kern w:val="2"/>
          <w:szCs w:val="22"/>
          <w:lang w:eastAsia="en-US"/>
          <w14:ligatures w14:val="standardContextual"/>
        </w:rPr>
        <w:t>“</w:t>
      </w:r>
      <w:r>
        <w:rPr>
          <w:rFonts w:ascii="Calibri" w:eastAsia="Calibri" w:hAnsi="Calibri" w:cs="Times New Roman"/>
          <w:kern w:val="2"/>
          <w:szCs w:val="22"/>
          <w:lang w:eastAsia="en-US"/>
          <w14:ligatures w14:val="standardContextual"/>
        </w:rPr>
        <w:t xml:space="preserve"> und </w:t>
      </w:r>
      <w:proofErr w:type="spellStart"/>
      <w:r>
        <w:rPr>
          <w:rFonts w:ascii="Calibri" w:eastAsia="Calibri" w:hAnsi="Calibri" w:cs="Times New Roman"/>
          <w:kern w:val="2"/>
          <w:szCs w:val="22"/>
          <w:lang w:eastAsia="en-US"/>
          <w14:ligatures w14:val="standardContextual"/>
        </w:rPr>
        <w:t>lie</w:t>
      </w:r>
      <w:r w:rsidR="00D8621D">
        <w:rPr>
          <w:rFonts w:ascii="Calibri" w:eastAsia="Calibri" w:hAnsi="Calibri" w:cs="Times New Roman"/>
          <w:kern w:val="2"/>
          <w:szCs w:val="22"/>
          <w:lang w:eastAsia="en-US"/>
          <w14:ligatures w14:val="standardContextual"/>
        </w:rPr>
        <w:t>ss</w:t>
      </w:r>
      <w:proofErr w:type="spellEnd"/>
      <w:r>
        <w:rPr>
          <w:rFonts w:ascii="Calibri" w:eastAsia="Calibri" w:hAnsi="Calibri" w:cs="Times New Roman"/>
          <w:kern w:val="2"/>
          <w:szCs w:val="22"/>
          <w:lang w:eastAsia="en-US"/>
          <w14:ligatures w14:val="standardContextual"/>
        </w:rPr>
        <w:t xml:space="preserve"> </w:t>
      </w:r>
      <w:r w:rsidR="00ED01FE">
        <w:rPr>
          <w:rFonts w:ascii="Calibri" w:eastAsia="Calibri" w:hAnsi="Calibri" w:cs="Times New Roman"/>
          <w:kern w:val="2"/>
          <w:szCs w:val="22"/>
          <w:lang w:eastAsia="en-US"/>
          <w14:ligatures w14:val="standardContextual"/>
        </w:rPr>
        <w:t xml:space="preserve">oberhalb </w:t>
      </w:r>
      <w:r w:rsidR="001A52B6">
        <w:rPr>
          <w:rFonts w:ascii="Calibri" w:eastAsia="Calibri" w:hAnsi="Calibri" w:cs="Times New Roman"/>
          <w:kern w:val="2"/>
          <w:szCs w:val="22"/>
          <w:lang w:eastAsia="en-US"/>
          <w14:ligatures w14:val="standardContextual"/>
        </w:rPr>
        <w:t>von</w:t>
      </w:r>
      <w:r w:rsidR="00ED01FE">
        <w:rPr>
          <w:rFonts w:ascii="Calibri" w:eastAsia="Calibri" w:hAnsi="Calibri" w:cs="Times New Roman"/>
          <w:kern w:val="2"/>
          <w:szCs w:val="22"/>
          <w:lang w:eastAsia="en-US"/>
          <w14:ligatures w14:val="standardContextual"/>
        </w:rPr>
        <w:t xml:space="preserve"> Ermatingen auf dem Gelände eines ehemaligen Landsitzes </w:t>
      </w:r>
      <w:r>
        <w:rPr>
          <w:rFonts w:ascii="Calibri" w:eastAsia="Calibri" w:hAnsi="Calibri" w:cs="Times New Roman"/>
          <w:kern w:val="2"/>
          <w:szCs w:val="22"/>
          <w:lang w:eastAsia="en-US"/>
          <w14:ligatures w14:val="standardContextual"/>
        </w:rPr>
        <w:t xml:space="preserve">einen Ort entstehen, </w:t>
      </w:r>
      <w:r w:rsidRPr="007E37DB">
        <w:rPr>
          <w:rFonts w:ascii="Calibri" w:eastAsia="Calibri" w:hAnsi="Calibri" w:cs="Times New Roman"/>
          <w:kern w:val="2"/>
          <w:szCs w:val="22"/>
          <w:lang w:eastAsia="en-US"/>
          <w14:ligatures w14:val="standardContextual"/>
        </w:rPr>
        <w:t xml:space="preserve">an dem Menschen miteinander ins Gespräch kommen und neue Perspektiven gewinnen. Bis heute greift die Stiftung wirtschaftliche, politische und gesellschaftliche Fragen auf und bringt Menschen mit unterschiedlichen </w:t>
      </w:r>
      <w:r>
        <w:rPr>
          <w:rFonts w:ascii="Calibri" w:eastAsia="Calibri" w:hAnsi="Calibri" w:cs="Times New Roman"/>
          <w:kern w:val="2"/>
          <w:szCs w:val="22"/>
          <w:lang w:eastAsia="en-US"/>
          <w14:ligatures w14:val="standardContextual"/>
        </w:rPr>
        <w:t xml:space="preserve">Hintergründen </w:t>
      </w:r>
      <w:r w:rsidR="00CE50F7">
        <w:rPr>
          <w:rFonts w:ascii="Calibri" w:eastAsia="Calibri" w:hAnsi="Calibri" w:cs="Times New Roman"/>
          <w:kern w:val="2"/>
          <w:szCs w:val="22"/>
          <w:lang w:eastAsia="en-US"/>
          <w14:ligatures w14:val="standardContextual"/>
        </w:rPr>
        <w:t>z</w:t>
      </w:r>
      <w:r w:rsidRPr="007E37DB">
        <w:rPr>
          <w:rFonts w:ascii="Calibri" w:eastAsia="Calibri" w:hAnsi="Calibri" w:cs="Times New Roman"/>
          <w:kern w:val="2"/>
          <w:szCs w:val="22"/>
          <w:lang w:eastAsia="en-US"/>
          <w14:ligatures w14:val="standardContextual"/>
        </w:rPr>
        <w:t>usammen.</w:t>
      </w:r>
      <w:r>
        <w:rPr>
          <w:rFonts w:ascii="Calibri" w:eastAsia="Calibri" w:hAnsi="Calibri" w:cs="Times New Roman"/>
          <w:kern w:val="2"/>
          <w:szCs w:val="22"/>
          <w:lang w:eastAsia="en-US"/>
          <w14:ligatures w14:val="standardContextual"/>
        </w:rPr>
        <w:t xml:space="preserve"> </w:t>
      </w:r>
    </w:p>
    <w:p w14:paraId="03E09781" w14:textId="7BB1F063" w:rsidR="00854BEE" w:rsidRPr="00854BEE" w:rsidRDefault="00016663" w:rsidP="00463E7B">
      <w:pPr>
        <w:spacing w:after="60" w:line="300" w:lineRule="auto"/>
        <w:rPr>
          <w:rFonts w:ascii="Calibri" w:eastAsia="Calibri" w:hAnsi="Calibri" w:cs="Times New Roman"/>
          <w:kern w:val="2"/>
          <w:szCs w:val="22"/>
          <w:lang w:eastAsia="en-US"/>
          <w14:ligatures w14:val="standardContextual"/>
        </w:rPr>
      </w:pPr>
      <w:r w:rsidRPr="00016663">
        <w:rPr>
          <w:rFonts w:ascii="Calibri" w:hAnsi="Calibri" w:cs="Calibri"/>
          <w:b/>
          <w:szCs w:val="22"/>
        </w:rPr>
        <w:t xml:space="preserve">Die Architektur übersetzt die </w:t>
      </w:r>
      <w:r w:rsidR="001A52B6">
        <w:rPr>
          <w:rFonts w:ascii="Calibri" w:hAnsi="Calibri" w:cs="Calibri"/>
          <w:b/>
          <w:szCs w:val="22"/>
        </w:rPr>
        <w:t>Lilienberg-</w:t>
      </w:r>
      <w:r w:rsidRPr="00016663">
        <w:rPr>
          <w:rFonts w:ascii="Calibri" w:hAnsi="Calibri" w:cs="Calibri"/>
          <w:b/>
          <w:szCs w:val="22"/>
        </w:rPr>
        <w:t>Idee in Räume</w:t>
      </w:r>
      <w:r>
        <w:rPr>
          <w:rFonts w:ascii="Calibri" w:hAnsi="Calibri" w:cs="Calibri"/>
          <w:szCs w:val="22"/>
        </w:rPr>
        <w:br/>
      </w:r>
      <w:proofErr w:type="spellStart"/>
      <w:r w:rsidR="00CE50F7" w:rsidRPr="00463E7B">
        <w:rPr>
          <w:rFonts w:ascii="Calibri" w:hAnsi="Calibri" w:cs="Calibri"/>
          <w:szCs w:val="22"/>
        </w:rPr>
        <w:t>Mit</w:t>
      </w:r>
      <w:proofErr w:type="spellEnd"/>
      <w:r w:rsidR="00CE50F7" w:rsidRPr="00463E7B">
        <w:rPr>
          <w:rFonts w:ascii="Calibri" w:hAnsi="Calibri" w:cs="Calibri"/>
          <w:szCs w:val="22"/>
        </w:rPr>
        <w:t xml:space="preserve"> der </w:t>
      </w:r>
      <w:r w:rsidR="00222D12">
        <w:rPr>
          <w:rFonts w:ascii="Calibri" w:hAnsi="Calibri" w:cs="Calibri"/>
          <w:szCs w:val="22"/>
        </w:rPr>
        <w:t>Neu</w:t>
      </w:r>
      <w:r w:rsidR="00CE50F7" w:rsidRPr="00463E7B">
        <w:rPr>
          <w:rFonts w:ascii="Calibri" w:hAnsi="Calibri" w:cs="Calibri"/>
          <w:szCs w:val="22"/>
        </w:rPr>
        <w:t xml:space="preserve">gestaltung des </w:t>
      </w:r>
      <w:r w:rsidR="001A52B6">
        <w:rPr>
          <w:rFonts w:ascii="Calibri" w:hAnsi="Calibri" w:cs="Calibri"/>
          <w:szCs w:val="22"/>
        </w:rPr>
        <w:t xml:space="preserve">Anwesens </w:t>
      </w:r>
      <w:r w:rsidR="00CE50F7" w:rsidRPr="00463E7B">
        <w:rPr>
          <w:rFonts w:ascii="Calibri" w:hAnsi="Calibri" w:cs="Calibri"/>
          <w:szCs w:val="22"/>
        </w:rPr>
        <w:t xml:space="preserve">beauftragten Walter und Lotti Reist das Architektenpaar Esther und Rudolf Guyer aus </w:t>
      </w:r>
      <w:r w:rsidR="00D658B1">
        <w:rPr>
          <w:rFonts w:ascii="Calibri" w:hAnsi="Calibri" w:cs="Calibri"/>
          <w:szCs w:val="22"/>
        </w:rPr>
        <w:t xml:space="preserve">Zürich. </w:t>
      </w:r>
      <w:r w:rsidR="00CE50F7" w:rsidRPr="00463E7B">
        <w:rPr>
          <w:rFonts w:ascii="Calibri" w:hAnsi="Calibri" w:cs="Calibri"/>
          <w:szCs w:val="22"/>
        </w:rPr>
        <w:t xml:space="preserve">Die beiden gehören zu den prägenden Vertretern schweizerischer Architektur der zweiten Hälfte des 20. Jahrhunderts. </w:t>
      </w:r>
      <w:r w:rsidR="00222D12">
        <w:rPr>
          <w:rFonts w:ascii="Calibri" w:hAnsi="Calibri" w:cs="Calibri"/>
          <w:szCs w:val="22"/>
        </w:rPr>
        <w:t>B</w:t>
      </w:r>
      <w:r w:rsidR="00CE50F7" w:rsidRPr="00D658B1">
        <w:rPr>
          <w:rFonts w:ascii="Calibri" w:hAnsi="Calibri" w:cs="Calibri"/>
          <w:szCs w:val="22"/>
        </w:rPr>
        <w:t>edeutende Gebäude aus ihrer Architekturschmiede sind</w:t>
      </w:r>
      <w:r w:rsidR="00854BEE" w:rsidRPr="00D658B1">
        <w:rPr>
          <w:rFonts w:ascii="Calibri" w:hAnsi="Calibri" w:cs="Calibri"/>
          <w:szCs w:val="22"/>
        </w:rPr>
        <w:t xml:space="preserve"> im</w:t>
      </w:r>
      <w:r w:rsidR="00854BEE" w:rsidRPr="00463E7B">
        <w:rPr>
          <w:rFonts w:ascii="Calibri" w:hAnsi="Calibri" w:cs="Calibri"/>
          <w:szCs w:val="22"/>
        </w:rPr>
        <w:t xml:space="preserve"> Kanton Thurgau</w:t>
      </w:r>
      <w:r w:rsidR="00CE50F7" w:rsidRPr="00463E7B">
        <w:rPr>
          <w:rFonts w:ascii="Calibri" w:hAnsi="Calibri" w:cs="Calibri"/>
          <w:szCs w:val="22"/>
        </w:rPr>
        <w:t xml:space="preserve"> das Lehrerseminar in Kreuzlingen und </w:t>
      </w:r>
      <w:r w:rsidR="00D658B1">
        <w:rPr>
          <w:rFonts w:ascii="Calibri" w:hAnsi="Calibri" w:cs="Calibri"/>
          <w:szCs w:val="22"/>
        </w:rPr>
        <w:t xml:space="preserve">Erweiterungsbauten </w:t>
      </w:r>
      <w:r w:rsidR="00CE50F7" w:rsidRPr="00463E7B">
        <w:rPr>
          <w:rFonts w:ascii="Calibri" w:hAnsi="Calibri" w:cs="Calibri"/>
          <w:szCs w:val="22"/>
        </w:rPr>
        <w:t>der Kartause Ittingen.</w:t>
      </w:r>
      <w:r w:rsidR="00854BEE" w:rsidRPr="00463E7B">
        <w:rPr>
          <w:rFonts w:ascii="Calibri" w:hAnsi="Calibri" w:cs="Calibri"/>
          <w:szCs w:val="22"/>
        </w:rPr>
        <w:t xml:space="preserve"> </w:t>
      </w:r>
      <w:r w:rsidR="003635F1">
        <w:rPr>
          <w:rFonts w:ascii="Calibri" w:hAnsi="Calibri" w:cs="Calibri"/>
          <w:szCs w:val="22"/>
        </w:rPr>
        <w:t xml:space="preserve">Den Lilienberg prägt die </w:t>
      </w:r>
      <w:r w:rsidR="00854BEE" w:rsidRPr="00463E7B">
        <w:rPr>
          <w:rFonts w:ascii="Calibri" w:hAnsi="Calibri" w:cs="Calibri"/>
          <w:szCs w:val="22"/>
        </w:rPr>
        <w:t>Architektur der Guyers mit einer klaren Formensprache und warmen Materialien, die die Weite und Naturnähe des Orts</w:t>
      </w:r>
      <w:r w:rsidR="00034CFD">
        <w:rPr>
          <w:rFonts w:ascii="Calibri" w:hAnsi="Calibri" w:cs="Calibri"/>
          <w:szCs w:val="22"/>
        </w:rPr>
        <w:t xml:space="preserve"> auch</w:t>
      </w:r>
      <w:r w:rsidR="00854BEE" w:rsidRPr="00463E7B">
        <w:rPr>
          <w:rFonts w:ascii="Calibri" w:hAnsi="Calibri" w:cs="Calibri"/>
          <w:szCs w:val="22"/>
        </w:rPr>
        <w:t xml:space="preserve"> in die Innenräume übersetzen. Sie restaurierten die </w:t>
      </w:r>
      <w:r w:rsidR="001A52B6">
        <w:rPr>
          <w:rFonts w:ascii="Calibri" w:hAnsi="Calibri" w:cs="Calibri"/>
          <w:szCs w:val="22"/>
        </w:rPr>
        <w:t xml:space="preserve">bezaubernde </w:t>
      </w:r>
      <w:r w:rsidR="00854BEE" w:rsidRPr="00463E7B">
        <w:rPr>
          <w:rFonts w:ascii="Calibri" w:hAnsi="Calibri" w:cs="Calibri"/>
          <w:szCs w:val="22"/>
        </w:rPr>
        <w:t>klassizistische Villa und das historische</w:t>
      </w:r>
      <w:r w:rsidR="00854BEE">
        <w:rPr>
          <w:rFonts w:ascii="Calibri" w:eastAsia="Calibri" w:hAnsi="Calibri" w:cs="Times New Roman"/>
          <w:kern w:val="2"/>
          <w:szCs w:val="22"/>
          <w:lang w:eastAsia="en-US"/>
          <w14:ligatures w14:val="standardContextual"/>
        </w:rPr>
        <w:t xml:space="preserve"> </w:t>
      </w:r>
      <w:r w:rsidR="00854BEE" w:rsidRPr="00854BEE">
        <w:rPr>
          <w:rFonts w:ascii="Calibri" w:eastAsia="Calibri" w:hAnsi="Calibri" w:cs="Times New Roman"/>
          <w:kern w:val="2"/>
          <w:szCs w:val="22"/>
          <w:lang w:eastAsia="en-US"/>
          <w14:ligatures w14:val="standardContextual"/>
        </w:rPr>
        <w:t>Gärtnerhaus</w:t>
      </w:r>
      <w:r w:rsidR="00D658B1">
        <w:rPr>
          <w:rFonts w:ascii="Calibri" w:eastAsia="Calibri" w:hAnsi="Calibri" w:cs="Times New Roman"/>
          <w:kern w:val="2"/>
          <w:szCs w:val="22"/>
          <w:lang w:eastAsia="en-US"/>
          <w14:ligatures w14:val="standardContextual"/>
        </w:rPr>
        <w:t xml:space="preserve"> im Zentrum der Anlage</w:t>
      </w:r>
      <w:r w:rsidR="00854BEE" w:rsidRPr="00854BEE">
        <w:rPr>
          <w:rFonts w:ascii="Calibri" w:eastAsia="Calibri" w:hAnsi="Calibri" w:cs="Times New Roman"/>
          <w:kern w:val="2"/>
          <w:szCs w:val="22"/>
          <w:lang w:eastAsia="en-US"/>
          <w14:ligatures w14:val="standardContextual"/>
        </w:rPr>
        <w:t xml:space="preserve">, </w:t>
      </w:r>
      <w:r w:rsidR="00463E7B">
        <w:rPr>
          <w:rFonts w:ascii="Calibri" w:eastAsia="Calibri" w:hAnsi="Calibri" w:cs="Times New Roman"/>
          <w:kern w:val="2"/>
          <w:szCs w:val="22"/>
          <w:lang w:eastAsia="en-US"/>
          <w14:ligatures w14:val="standardContextual"/>
        </w:rPr>
        <w:lastRenderedPageBreak/>
        <w:t xml:space="preserve">rekonstruierten </w:t>
      </w:r>
      <w:r w:rsidR="00854BEE" w:rsidRPr="00854BEE">
        <w:rPr>
          <w:rFonts w:ascii="Calibri" w:eastAsia="Calibri" w:hAnsi="Calibri" w:cs="Times New Roman"/>
          <w:kern w:val="2"/>
          <w:szCs w:val="22"/>
          <w:lang w:eastAsia="en-US"/>
          <w14:ligatures w14:val="standardContextual"/>
        </w:rPr>
        <w:t xml:space="preserve">die Remise nach historischem Vorbild und </w:t>
      </w:r>
      <w:r w:rsidR="00463E7B">
        <w:rPr>
          <w:rFonts w:ascii="Calibri" w:eastAsia="Calibri" w:hAnsi="Calibri" w:cs="Times New Roman"/>
          <w:kern w:val="2"/>
          <w:szCs w:val="22"/>
          <w:lang w:eastAsia="en-US"/>
          <w14:ligatures w14:val="standardContextual"/>
        </w:rPr>
        <w:t xml:space="preserve">errichteten mehrere auf den Park verteilte </w:t>
      </w:r>
      <w:r w:rsidR="003635F1">
        <w:rPr>
          <w:rFonts w:ascii="Calibri" w:eastAsia="Calibri" w:hAnsi="Calibri" w:cs="Times New Roman"/>
          <w:kern w:val="2"/>
          <w:szCs w:val="22"/>
          <w:lang w:eastAsia="en-US"/>
          <w14:ligatures w14:val="standardContextual"/>
        </w:rPr>
        <w:t>Gebäude</w:t>
      </w:r>
      <w:r w:rsidR="00463E7B">
        <w:rPr>
          <w:rFonts w:ascii="Calibri" w:eastAsia="Calibri" w:hAnsi="Calibri" w:cs="Times New Roman"/>
          <w:kern w:val="2"/>
          <w:szCs w:val="22"/>
          <w:lang w:eastAsia="en-US"/>
          <w14:ligatures w14:val="standardContextual"/>
        </w:rPr>
        <w:t xml:space="preserve"> </w:t>
      </w:r>
      <w:r w:rsidR="00D658B1">
        <w:rPr>
          <w:rFonts w:ascii="Calibri" w:eastAsia="Calibri" w:hAnsi="Calibri" w:cs="Times New Roman"/>
          <w:kern w:val="2"/>
          <w:szCs w:val="22"/>
          <w:lang w:eastAsia="en-US"/>
          <w14:ligatures w14:val="standardContextual"/>
        </w:rPr>
        <w:t>für Tagungen</w:t>
      </w:r>
      <w:r w:rsidR="00463E7B">
        <w:rPr>
          <w:rFonts w:ascii="Calibri" w:eastAsia="Calibri" w:hAnsi="Calibri" w:cs="Times New Roman"/>
          <w:kern w:val="2"/>
          <w:szCs w:val="22"/>
          <w:lang w:eastAsia="en-US"/>
          <w14:ligatures w14:val="standardContextual"/>
        </w:rPr>
        <w:t xml:space="preserve">, </w:t>
      </w:r>
      <w:r w:rsidR="00D658B1">
        <w:rPr>
          <w:rFonts w:ascii="Calibri" w:eastAsia="Calibri" w:hAnsi="Calibri" w:cs="Times New Roman"/>
          <w:kern w:val="2"/>
          <w:szCs w:val="22"/>
          <w:lang w:eastAsia="en-US"/>
          <w14:ligatures w14:val="standardContextual"/>
        </w:rPr>
        <w:t xml:space="preserve">Übernachtungen </w:t>
      </w:r>
      <w:r w:rsidR="00463E7B">
        <w:rPr>
          <w:rFonts w:ascii="Calibri" w:eastAsia="Calibri" w:hAnsi="Calibri" w:cs="Times New Roman"/>
          <w:kern w:val="2"/>
          <w:szCs w:val="22"/>
          <w:lang w:eastAsia="en-US"/>
          <w14:ligatures w14:val="standardContextual"/>
        </w:rPr>
        <w:t>und Gastronomie</w:t>
      </w:r>
      <w:r w:rsidR="00854BEE" w:rsidRPr="00854BEE">
        <w:rPr>
          <w:rFonts w:ascii="Calibri" w:eastAsia="Calibri" w:hAnsi="Calibri" w:cs="Times New Roman"/>
          <w:kern w:val="2"/>
          <w:szCs w:val="22"/>
          <w:lang w:eastAsia="en-US"/>
          <w14:ligatures w14:val="standardContextual"/>
        </w:rPr>
        <w:t xml:space="preserve">. </w:t>
      </w:r>
    </w:p>
    <w:p w14:paraId="6EEC249D" w14:textId="57405251" w:rsidR="00ED01FE" w:rsidRDefault="00016663" w:rsidP="00E145AF">
      <w:pPr>
        <w:spacing w:after="60" w:line="300" w:lineRule="auto"/>
        <w:rPr>
          <w:rFonts w:ascii="Calibri" w:eastAsia="Calibri" w:hAnsi="Calibri" w:cs="Times New Roman"/>
          <w:kern w:val="2"/>
          <w:szCs w:val="22"/>
          <w:lang w:eastAsia="en-US"/>
          <w14:ligatures w14:val="standardContextual"/>
        </w:rPr>
      </w:pPr>
      <w:r>
        <w:rPr>
          <w:rFonts w:ascii="Calibri" w:hAnsi="Calibri" w:cs="Calibri"/>
          <w:b/>
          <w:szCs w:val="22"/>
        </w:rPr>
        <w:t>Gemeinsam arbeiten</w:t>
      </w:r>
      <w:r w:rsidRPr="00016663">
        <w:rPr>
          <w:rFonts w:ascii="Calibri" w:hAnsi="Calibri" w:cs="Calibri"/>
          <w:b/>
          <w:szCs w:val="22"/>
        </w:rPr>
        <w:t>, diskutieren, weiterdenken…</w:t>
      </w:r>
      <w:r w:rsidR="00034CFD">
        <w:rPr>
          <w:rFonts w:ascii="Calibri" w:hAnsi="Calibri" w:cs="Calibri"/>
          <w:szCs w:val="22"/>
        </w:rPr>
        <w:br/>
      </w:r>
      <w:r w:rsidR="002E219B">
        <w:rPr>
          <w:rFonts w:ascii="Calibri" w:hAnsi="Calibri" w:cs="Calibri"/>
          <w:szCs w:val="22"/>
        </w:rPr>
        <w:t xml:space="preserve">Das Raumangebot für Tagungen und Seminare folgt der Vision der Lilienberg-Gründer, eine Plattform für Austausch, Innovation und Gemeinschaft zu schaffen. Dafür </w:t>
      </w:r>
      <w:r w:rsidRPr="00016663">
        <w:rPr>
          <w:rFonts w:ascii="Calibri" w:hAnsi="Calibri" w:cs="Calibri"/>
          <w:szCs w:val="22"/>
        </w:rPr>
        <w:t xml:space="preserve">stehen unterschiedlich </w:t>
      </w:r>
      <w:proofErr w:type="spellStart"/>
      <w:r w:rsidRPr="00016663">
        <w:rPr>
          <w:rFonts w:ascii="Calibri" w:hAnsi="Calibri" w:cs="Calibri"/>
          <w:szCs w:val="22"/>
        </w:rPr>
        <w:t>gro</w:t>
      </w:r>
      <w:r w:rsidR="00D8621D">
        <w:rPr>
          <w:rFonts w:ascii="Calibri" w:hAnsi="Calibri" w:cs="Calibri"/>
          <w:szCs w:val="22"/>
        </w:rPr>
        <w:t>ss</w:t>
      </w:r>
      <w:r w:rsidRPr="00016663">
        <w:rPr>
          <w:rFonts w:ascii="Calibri" w:hAnsi="Calibri" w:cs="Calibri"/>
          <w:szCs w:val="22"/>
        </w:rPr>
        <w:t>e</w:t>
      </w:r>
      <w:proofErr w:type="spellEnd"/>
      <w:r w:rsidRPr="00016663">
        <w:rPr>
          <w:rFonts w:ascii="Calibri" w:hAnsi="Calibri" w:cs="Calibri"/>
          <w:szCs w:val="22"/>
        </w:rPr>
        <w:t xml:space="preserve"> </w:t>
      </w:r>
      <w:r w:rsidR="002E219B">
        <w:rPr>
          <w:rFonts w:ascii="Calibri" w:hAnsi="Calibri" w:cs="Calibri"/>
          <w:szCs w:val="22"/>
        </w:rPr>
        <w:t xml:space="preserve">Säle und </w:t>
      </w:r>
      <w:r w:rsidRPr="00016663">
        <w:rPr>
          <w:rFonts w:ascii="Calibri" w:hAnsi="Calibri" w:cs="Calibri"/>
          <w:szCs w:val="22"/>
        </w:rPr>
        <w:t xml:space="preserve">Räume </w:t>
      </w:r>
      <w:r w:rsidR="002E219B">
        <w:rPr>
          <w:rFonts w:ascii="Calibri" w:hAnsi="Calibri" w:cs="Calibri"/>
          <w:szCs w:val="22"/>
        </w:rPr>
        <w:t xml:space="preserve">zur Verfügung, die für </w:t>
      </w:r>
      <w:r w:rsidRPr="00016663">
        <w:rPr>
          <w:rFonts w:ascii="Calibri" w:hAnsi="Calibri" w:cs="Calibri"/>
          <w:szCs w:val="22"/>
        </w:rPr>
        <w:t xml:space="preserve">Seminare, </w:t>
      </w:r>
      <w:r w:rsidR="002E219B">
        <w:rPr>
          <w:rFonts w:ascii="Calibri" w:hAnsi="Calibri" w:cs="Calibri"/>
          <w:szCs w:val="22"/>
        </w:rPr>
        <w:t xml:space="preserve">Kongresse, </w:t>
      </w:r>
      <w:r w:rsidR="00E145AF">
        <w:rPr>
          <w:rFonts w:ascii="Calibri" w:hAnsi="Calibri" w:cs="Calibri"/>
          <w:szCs w:val="22"/>
        </w:rPr>
        <w:t xml:space="preserve">Versammlungen, </w:t>
      </w:r>
      <w:r w:rsidRPr="00016663">
        <w:rPr>
          <w:rFonts w:ascii="Calibri" w:hAnsi="Calibri" w:cs="Calibri"/>
          <w:szCs w:val="22"/>
        </w:rPr>
        <w:t xml:space="preserve">Vorträge und </w:t>
      </w:r>
      <w:r>
        <w:rPr>
          <w:rFonts w:ascii="Calibri" w:hAnsi="Calibri" w:cs="Calibri"/>
          <w:szCs w:val="22"/>
        </w:rPr>
        <w:t xml:space="preserve">Kulturveranstaltungen </w:t>
      </w:r>
      <w:r w:rsidR="002E219B">
        <w:rPr>
          <w:rFonts w:ascii="Calibri" w:hAnsi="Calibri" w:cs="Calibri"/>
          <w:szCs w:val="22"/>
        </w:rPr>
        <w:t>genutzt werden können</w:t>
      </w:r>
      <w:r w:rsidRPr="00016663">
        <w:rPr>
          <w:rFonts w:ascii="Calibri" w:hAnsi="Calibri" w:cs="Calibri"/>
          <w:szCs w:val="22"/>
        </w:rPr>
        <w:t xml:space="preserve">. </w:t>
      </w:r>
      <w:r w:rsidR="002E219B">
        <w:rPr>
          <w:rFonts w:ascii="Calibri" w:hAnsi="Calibri" w:cs="Calibri"/>
          <w:szCs w:val="22"/>
        </w:rPr>
        <w:t xml:space="preserve">Der </w:t>
      </w:r>
      <w:proofErr w:type="spellStart"/>
      <w:r w:rsidR="00ED01FE">
        <w:rPr>
          <w:rFonts w:ascii="Calibri" w:hAnsi="Calibri" w:cs="Calibri"/>
          <w:szCs w:val="22"/>
        </w:rPr>
        <w:t>grö</w:t>
      </w:r>
      <w:r w:rsidR="00D8621D">
        <w:rPr>
          <w:rFonts w:ascii="Calibri" w:hAnsi="Calibri" w:cs="Calibri"/>
          <w:szCs w:val="22"/>
        </w:rPr>
        <w:t>ss</w:t>
      </w:r>
      <w:r w:rsidR="00ED01FE">
        <w:rPr>
          <w:rFonts w:ascii="Calibri" w:hAnsi="Calibri" w:cs="Calibri"/>
          <w:szCs w:val="22"/>
        </w:rPr>
        <w:t>te</w:t>
      </w:r>
      <w:proofErr w:type="spellEnd"/>
      <w:r w:rsidR="00ED01FE">
        <w:rPr>
          <w:rFonts w:ascii="Calibri" w:hAnsi="Calibri" w:cs="Calibri"/>
          <w:szCs w:val="22"/>
        </w:rPr>
        <w:t xml:space="preserve"> Veranstaltungssaal im </w:t>
      </w:r>
      <w:r w:rsidR="002E219B">
        <w:rPr>
          <w:rFonts w:ascii="Calibri" w:hAnsi="Calibri" w:cs="Calibri"/>
          <w:szCs w:val="22"/>
        </w:rPr>
        <w:t xml:space="preserve">lichtdurchfluteten </w:t>
      </w:r>
      <w:r w:rsidR="00ED01FE">
        <w:rPr>
          <w:rFonts w:ascii="Calibri" w:hAnsi="Calibri" w:cs="Calibri"/>
          <w:szCs w:val="22"/>
        </w:rPr>
        <w:t xml:space="preserve">Rundbau </w:t>
      </w:r>
      <w:r w:rsidR="002E219B">
        <w:rPr>
          <w:rFonts w:ascii="Calibri" w:hAnsi="Calibri" w:cs="Calibri"/>
          <w:szCs w:val="22"/>
        </w:rPr>
        <w:t>„</w:t>
      </w:r>
      <w:r w:rsidR="00ED01FE">
        <w:rPr>
          <w:rFonts w:ascii="Calibri" w:hAnsi="Calibri" w:cs="Calibri"/>
          <w:szCs w:val="22"/>
        </w:rPr>
        <w:t>Lilienberg Zentrum</w:t>
      </w:r>
      <w:r w:rsidR="002E219B">
        <w:rPr>
          <w:rFonts w:ascii="Calibri" w:hAnsi="Calibri" w:cs="Calibri"/>
          <w:szCs w:val="22"/>
        </w:rPr>
        <w:t>“</w:t>
      </w:r>
      <w:r w:rsidR="00ED01FE">
        <w:rPr>
          <w:rFonts w:ascii="Calibri" w:hAnsi="Calibri" w:cs="Calibri"/>
          <w:szCs w:val="22"/>
        </w:rPr>
        <w:t xml:space="preserve"> </w:t>
      </w:r>
      <w:r w:rsidR="002E219B">
        <w:rPr>
          <w:rFonts w:ascii="Calibri" w:hAnsi="Calibri" w:cs="Calibri"/>
          <w:szCs w:val="22"/>
        </w:rPr>
        <w:t xml:space="preserve">eignet sich für bis zu </w:t>
      </w:r>
      <w:r w:rsidR="00ED01FE">
        <w:rPr>
          <w:rFonts w:ascii="Calibri" w:hAnsi="Calibri" w:cs="Calibri"/>
          <w:szCs w:val="22"/>
        </w:rPr>
        <w:t xml:space="preserve">180 Personen </w:t>
      </w:r>
      <w:r w:rsidR="002E219B">
        <w:rPr>
          <w:rFonts w:ascii="Calibri" w:hAnsi="Calibri" w:cs="Calibri"/>
          <w:szCs w:val="22"/>
        </w:rPr>
        <w:t xml:space="preserve">und bietet einen </w:t>
      </w:r>
      <w:r w:rsidR="00ED01FE">
        <w:rPr>
          <w:rFonts w:ascii="Calibri" w:hAnsi="Calibri" w:cs="Calibri"/>
          <w:szCs w:val="22"/>
        </w:rPr>
        <w:t xml:space="preserve">einzigartigen </w:t>
      </w:r>
      <w:r>
        <w:rPr>
          <w:rFonts w:ascii="Calibri" w:hAnsi="Calibri" w:cs="Calibri"/>
          <w:szCs w:val="22"/>
        </w:rPr>
        <w:t xml:space="preserve">Panoramablick </w:t>
      </w:r>
      <w:r w:rsidR="00ED01FE">
        <w:rPr>
          <w:rFonts w:ascii="Calibri" w:hAnsi="Calibri" w:cs="Calibri"/>
          <w:szCs w:val="22"/>
        </w:rPr>
        <w:t xml:space="preserve">über den Park auf die </w:t>
      </w:r>
      <w:r>
        <w:rPr>
          <w:rFonts w:ascii="Calibri" w:hAnsi="Calibri" w:cs="Calibri"/>
          <w:szCs w:val="22"/>
        </w:rPr>
        <w:t>Unterseeregion.</w:t>
      </w:r>
      <w:r w:rsidRPr="00016663">
        <w:rPr>
          <w:rFonts w:ascii="Calibri" w:hAnsi="Calibri" w:cs="Calibri"/>
          <w:szCs w:val="22"/>
        </w:rPr>
        <w:t xml:space="preserve"> </w:t>
      </w:r>
      <w:r w:rsidR="002E219B">
        <w:rPr>
          <w:rFonts w:ascii="Calibri" w:hAnsi="Calibri" w:cs="Calibri"/>
          <w:szCs w:val="22"/>
        </w:rPr>
        <w:t xml:space="preserve">Die </w:t>
      </w:r>
      <w:r w:rsidR="00ED01FE">
        <w:rPr>
          <w:rFonts w:ascii="Calibri" w:hAnsi="Calibri" w:cs="Calibri"/>
          <w:szCs w:val="22"/>
        </w:rPr>
        <w:t xml:space="preserve">von warmen Holztönen geprägte </w:t>
      </w:r>
      <w:r w:rsidR="002E219B">
        <w:rPr>
          <w:rFonts w:ascii="Calibri" w:hAnsi="Calibri" w:cs="Calibri"/>
          <w:szCs w:val="22"/>
        </w:rPr>
        <w:t>„</w:t>
      </w:r>
      <w:r w:rsidR="00ED01FE">
        <w:rPr>
          <w:rFonts w:ascii="Calibri" w:hAnsi="Calibri" w:cs="Calibri"/>
          <w:szCs w:val="22"/>
        </w:rPr>
        <w:t>Aula</w:t>
      </w:r>
      <w:r w:rsidR="002E219B" w:rsidRPr="00D658B1">
        <w:rPr>
          <w:rFonts w:ascii="Calibri" w:hAnsi="Calibri" w:cs="Calibri"/>
          <w:szCs w:val="22"/>
        </w:rPr>
        <w:t>“</w:t>
      </w:r>
      <w:r w:rsidR="00ED01FE" w:rsidRPr="00D658B1">
        <w:rPr>
          <w:rFonts w:ascii="Calibri" w:hAnsi="Calibri" w:cs="Calibri"/>
          <w:szCs w:val="22"/>
        </w:rPr>
        <w:t xml:space="preserve"> im Haupthaus mit offenem</w:t>
      </w:r>
      <w:r w:rsidR="00ED01FE">
        <w:rPr>
          <w:rFonts w:ascii="Calibri" w:hAnsi="Calibri" w:cs="Calibri"/>
          <w:szCs w:val="22"/>
        </w:rPr>
        <w:t xml:space="preserve"> First </w:t>
      </w:r>
      <w:r w:rsidR="001A52B6">
        <w:rPr>
          <w:rFonts w:ascii="Calibri" w:hAnsi="Calibri" w:cs="Calibri"/>
          <w:szCs w:val="22"/>
        </w:rPr>
        <w:t>hat</w:t>
      </w:r>
      <w:r w:rsidR="002E219B">
        <w:rPr>
          <w:rFonts w:ascii="Calibri" w:hAnsi="Calibri" w:cs="Calibri"/>
          <w:szCs w:val="22"/>
        </w:rPr>
        <w:t xml:space="preserve"> mehrere Zugänge zum Park</w:t>
      </w:r>
      <w:r w:rsidR="00ED01FE">
        <w:rPr>
          <w:rFonts w:ascii="Calibri" w:hAnsi="Calibri" w:cs="Calibri"/>
          <w:szCs w:val="22"/>
        </w:rPr>
        <w:t xml:space="preserve">. Weitere Räume </w:t>
      </w:r>
      <w:r w:rsidR="002E219B">
        <w:rPr>
          <w:rFonts w:ascii="Calibri" w:hAnsi="Calibri" w:cs="Calibri"/>
          <w:szCs w:val="22"/>
        </w:rPr>
        <w:t xml:space="preserve">bieten sich für </w:t>
      </w:r>
      <w:r w:rsidR="00ED01FE">
        <w:rPr>
          <w:rFonts w:ascii="Calibri" w:hAnsi="Calibri" w:cs="Calibri"/>
          <w:szCs w:val="22"/>
        </w:rPr>
        <w:t>Workshops</w:t>
      </w:r>
      <w:r w:rsidR="00E145AF">
        <w:rPr>
          <w:rFonts w:ascii="Calibri" w:hAnsi="Calibri" w:cs="Calibri"/>
          <w:szCs w:val="22"/>
        </w:rPr>
        <w:t>,</w:t>
      </w:r>
      <w:r w:rsidR="00ED01FE">
        <w:rPr>
          <w:rFonts w:ascii="Calibri" w:hAnsi="Calibri" w:cs="Calibri"/>
          <w:szCs w:val="22"/>
        </w:rPr>
        <w:t xml:space="preserve"> </w:t>
      </w:r>
      <w:proofErr w:type="spellStart"/>
      <w:r w:rsidR="00ED01FE">
        <w:rPr>
          <w:rFonts w:ascii="Calibri" w:hAnsi="Calibri" w:cs="Calibri"/>
          <w:szCs w:val="22"/>
        </w:rPr>
        <w:t>Boardmeetings</w:t>
      </w:r>
      <w:proofErr w:type="spellEnd"/>
      <w:r w:rsidR="00ED01FE">
        <w:rPr>
          <w:rFonts w:ascii="Calibri" w:hAnsi="Calibri" w:cs="Calibri"/>
          <w:szCs w:val="22"/>
        </w:rPr>
        <w:t xml:space="preserve"> und vertrauliche Gespräche in kleinerem Rahmen</w:t>
      </w:r>
      <w:r w:rsidR="002E219B">
        <w:rPr>
          <w:rFonts w:ascii="Calibri" w:hAnsi="Calibri" w:cs="Calibri"/>
          <w:szCs w:val="22"/>
        </w:rPr>
        <w:t xml:space="preserve"> an</w:t>
      </w:r>
      <w:r w:rsidR="00E145AF">
        <w:rPr>
          <w:rFonts w:ascii="Calibri" w:hAnsi="Calibri" w:cs="Calibri"/>
          <w:szCs w:val="22"/>
        </w:rPr>
        <w:t xml:space="preserve">. </w:t>
      </w:r>
      <w:r w:rsidR="00E145AF">
        <w:rPr>
          <w:rFonts w:ascii="Calibri" w:eastAsia="Calibri" w:hAnsi="Calibri" w:cs="Times New Roman"/>
          <w:kern w:val="2"/>
          <w:szCs w:val="22"/>
          <w:lang w:eastAsia="en-US"/>
          <w14:ligatures w14:val="standardContextual"/>
        </w:rPr>
        <w:t>Die Wege</w:t>
      </w:r>
      <w:r w:rsidR="002E219B">
        <w:rPr>
          <w:rFonts w:ascii="Calibri" w:eastAsia="Calibri" w:hAnsi="Calibri" w:cs="Times New Roman"/>
          <w:kern w:val="2"/>
          <w:szCs w:val="22"/>
          <w:lang w:eastAsia="en-US"/>
          <w14:ligatures w14:val="standardContextual"/>
        </w:rPr>
        <w:t>, die durch den Park</w:t>
      </w:r>
      <w:r w:rsidR="00E145AF">
        <w:rPr>
          <w:rFonts w:ascii="Calibri" w:eastAsia="Calibri" w:hAnsi="Calibri" w:cs="Times New Roman"/>
          <w:kern w:val="2"/>
          <w:szCs w:val="22"/>
          <w:lang w:eastAsia="en-US"/>
          <w14:ligatures w14:val="standardContextual"/>
        </w:rPr>
        <w:t xml:space="preserve"> von Haus zu Haus </w:t>
      </w:r>
      <w:r w:rsidR="002E219B">
        <w:rPr>
          <w:rFonts w:ascii="Calibri" w:eastAsia="Calibri" w:hAnsi="Calibri" w:cs="Times New Roman"/>
          <w:kern w:val="2"/>
          <w:szCs w:val="22"/>
          <w:lang w:eastAsia="en-US"/>
          <w14:ligatures w14:val="standardContextual"/>
        </w:rPr>
        <w:t xml:space="preserve">führen, </w:t>
      </w:r>
      <w:r w:rsidR="00E145AF">
        <w:rPr>
          <w:rFonts w:ascii="Calibri" w:eastAsia="Calibri" w:hAnsi="Calibri" w:cs="Times New Roman"/>
          <w:kern w:val="2"/>
          <w:szCs w:val="22"/>
          <w:lang w:eastAsia="en-US"/>
          <w14:ligatures w14:val="standardContextual"/>
        </w:rPr>
        <w:t xml:space="preserve">können dabei durchaus als Einladung verstanden werden – zum Gespräch oder zum Ordnen der </w:t>
      </w:r>
      <w:r w:rsidR="002E219B">
        <w:rPr>
          <w:rFonts w:ascii="Calibri" w:eastAsia="Calibri" w:hAnsi="Calibri" w:cs="Times New Roman"/>
          <w:kern w:val="2"/>
          <w:szCs w:val="22"/>
          <w:lang w:eastAsia="en-US"/>
          <w14:ligatures w14:val="standardContextual"/>
        </w:rPr>
        <w:t xml:space="preserve">eigenen </w:t>
      </w:r>
      <w:r w:rsidR="00E145AF">
        <w:rPr>
          <w:rFonts w:ascii="Calibri" w:eastAsia="Calibri" w:hAnsi="Calibri" w:cs="Times New Roman"/>
          <w:kern w:val="2"/>
          <w:szCs w:val="22"/>
          <w:lang w:eastAsia="en-US"/>
          <w14:ligatures w14:val="standardContextual"/>
        </w:rPr>
        <w:t xml:space="preserve">Gedanken. </w:t>
      </w:r>
      <w:r w:rsidR="002E219B">
        <w:rPr>
          <w:rFonts w:ascii="Calibri" w:eastAsia="Calibri" w:hAnsi="Calibri" w:cs="Times New Roman"/>
          <w:kern w:val="2"/>
          <w:szCs w:val="22"/>
          <w:lang w:eastAsia="en-US"/>
          <w14:ligatures w14:val="standardContextual"/>
        </w:rPr>
        <w:t xml:space="preserve">Die feine Gastronomie des Aurelia sorgt darüber hinaus für </w:t>
      </w:r>
      <w:r w:rsidR="001A52B6">
        <w:rPr>
          <w:rFonts w:ascii="Calibri" w:eastAsia="Calibri" w:hAnsi="Calibri" w:cs="Times New Roman"/>
          <w:kern w:val="2"/>
          <w:szCs w:val="22"/>
          <w:lang w:eastAsia="en-US"/>
          <w14:ligatures w14:val="standardContextual"/>
        </w:rPr>
        <w:t xml:space="preserve">entspannende </w:t>
      </w:r>
      <w:r w:rsidR="002E219B">
        <w:rPr>
          <w:rFonts w:ascii="Calibri" w:eastAsia="Calibri" w:hAnsi="Calibri" w:cs="Times New Roman"/>
          <w:kern w:val="2"/>
          <w:szCs w:val="22"/>
          <w:lang w:eastAsia="en-US"/>
          <w14:ligatures w14:val="standardContextual"/>
        </w:rPr>
        <w:t xml:space="preserve">Pausen und </w:t>
      </w:r>
      <w:r w:rsidR="001A52B6">
        <w:rPr>
          <w:rFonts w:ascii="Calibri" w:eastAsia="Calibri" w:hAnsi="Calibri" w:cs="Times New Roman"/>
          <w:kern w:val="2"/>
          <w:szCs w:val="22"/>
          <w:lang w:eastAsia="en-US"/>
          <w14:ligatures w14:val="standardContextual"/>
        </w:rPr>
        <w:t xml:space="preserve">gesellige </w:t>
      </w:r>
      <w:r w:rsidR="002E219B">
        <w:rPr>
          <w:rFonts w:ascii="Calibri" w:eastAsia="Calibri" w:hAnsi="Calibri" w:cs="Times New Roman"/>
          <w:kern w:val="2"/>
          <w:szCs w:val="22"/>
          <w:lang w:eastAsia="en-US"/>
          <w14:ligatures w14:val="standardContextual"/>
        </w:rPr>
        <w:t>Genussmomente</w:t>
      </w:r>
      <w:r w:rsidR="001F753E">
        <w:rPr>
          <w:rFonts w:ascii="Calibri" w:eastAsia="Calibri" w:hAnsi="Calibri" w:cs="Times New Roman"/>
          <w:kern w:val="2"/>
          <w:szCs w:val="22"/>
          <w:lang w:eastAsia="en-US"/>
          <w14:ligatures w14:val="standardContextual"/>
        </w:rPr>
        <w:t>.</w:t>
      </w:r>
    </w:p>
    <w:p w14:paraId="3971144E" w14:textId="15425AB1" w:rsidR="006A394B" w:rsidRPr="006A394B" w:rsidRDefault="002E219B" w:rsidP="00584A11">
      <w:pPr>
        <w:spacing w:after="160" w:line="300" w:lineRule="auto"/>
        <w:rPr>
          <w:rFonts w:ascii="Calibri" w:eastAsia="Times New Roman" w:hAnsi="Calibri" w:cs="Times New Roman"/>
          <w:sz w:val="20"/>
        </w:rPr>
      </w:pPr>
      <w:r w:rsidRPr="00034CFD">
        <w:rPr>
          <w:rFonts w:ascii="Calibri" w:hAnsi="Calibri" w:cs="Calibri"/>
          <w:b/>
          <w:szCs w:val="22"/>
        </w:rPr>
        <w:t>Genuss mit Aussicht</w:t>
      </w:r>
      <w:r>
        <w:rPr>
          <w:rFonts w:ascii="Calibri" w:hAnsi="Calibri" w:cs="Calibri"/>
          <w:szCs w:val="22"/>
        </w:rPr>
        <w:br/>
      </w:r>
      <w:r w:rsidRPr="00034CFD">
        <w:rPr>
          <w:rFonts w:ascii="Calibri" w:hAnsi="Calibri" w:cs="Calibri"/>
          <w:szCs w:val="22"/>
        </w:rPr>
        <w:t xml:space="preserve">Im Aurelia trifft saisonale Küche mit mediterranen und französischen Einflüssen auf Produkte aus der Region. </w:t>
      </w:r>
      <w:proofErr w:type="spellStart"/>
      <w:r w:rsidRPr="00034CFD">
        <w:rPr>
          <w:rFonts w:ascii="Calibri" w:hAnsi="Calibri" w:cs="Calibri"/>
          <w:szCs w:val="22"/>
        </w:rPr>
        <w:t>Gro</w:t>
      </w:r>
      <w:r w:rsidR="00D8621D">
        <w:rPr>
          <w:rFonts w:ascii="Calibri" w:hAnsi="Calibri" w:cs="Calibri"/>
          <w:szCs w:val="22"/>
        </w:rPr>
        <w:t>ss</w:t>
      </w:r>
      <w:r w:rsidRPr="00034CFD">
        <w:rPr>
          <w:rFonts w:ascii="Calibri" w:hAnsi="Calibri" w:cs="Calibri"/>
          <w:szCs w:val="22"/>
        </w:rPr>
        <w:t>e</w:t>
      </w:r>
      <w:proofErr w:type="spellEnd"/>
      <w:r w:rsidRPr="00034CFD">
        <w:rPr>
          <w:rFonts w:ascii="Calibri" w:hAnsi="Calibri" w:cs="Calibri"/>
          <w:szCs w:val="22"/>
        </w:rPr>
        <w:t xml:space="preserve"> Fenster holen Park und See ins Haus, bei schönem Wetter wird die Terrasse zum Logenplatz über dem Untersee. Hier lässt sich mittags ebenso gut </w:t>
      </w:r>
      <w:r>
        <w:rPr>
          <w:rFonts w:ascii="Calibri" w:hAnsi="Calibri" w:cs="Calibri"/>
          <w:szCs w:val="22"/>
        </w:rPr>
        <w:t xml:space="preserve">speisen </w:t>
      </w:r>
      <w:r w:rsidRPr="00034CFD">
        <w:rPr>
          <w:rFonts w:ascii="Calibri" w:hAnsi="Calibri" w:cs="Calibri"/>
          <w:szCs w:val="22"/>
        </w:rPr>
        <w:t xml:space="preserve">wie </w:t>
      </w:r>
      <w:r>
        <w:rPr>
          <w:rFonts w:ascii="Calibri" w:hAnsi="Calibri" w:cs="Calibri"/>
          <w:szCs w:val="22"/>
        </w:rPr>
        <w:t>bei einem feinen Diner</w:t>
      </w:r>
      <w:r w:rsidRPr="00034CFD">
        <w:rPr>
          <w:rFonts w:ascii="Calibri" w:hAnsi="Calibri" w:cs="Calibri"/>
          <w:szCs w:val="22"/>
        </w:rPr>
        <w:t>.</w:t>
      </w:r>
      <w:r>
        <w:rPr>
          <w:rFonts w:ascii="Calibri" w:hAnsi="Calibri" w:cs="Calibri"/>
          <w:szCs w:val="22"/>
        </w:rPr>
        <w:t xml:space="preserve"> </w:t>
      </w:r>
      <w:r w:rsidRPr="00034CFD">
        <w:rPr>
          <w:rFonts w:ascii="Calibri" w:hAnsi="Calibri" w:cs="Calibri"/>
          <w:szCs w:val="22"/>
        </w:rPr>
        <w:t>Später zieht es manche Gäste weiter in die Remise</w:t>
      </w:r>
      <w:r w:rsidR="001A52B6">
        <w:rPr>
          <w:rFonts w:ascii="Calibri" w:hAnsi="Calibri" w:cs="Calibri"/>
          <w:szCs w:val="22"/>
        </w:rPr>
        <w:t xml:space="preserve"> mit ihrer gemütlichen Bar</w:t>
      </w:r>
      <w:r w:rsidRPr="00034CFD">
        <w:rPr>
          <w:rFonts w:ascii="Calibri" w:hAnsi="Calibri" w:cs="Calibri"/>
          <w:szCs w:val="22"/>
        </w:rPr>
        <w:t xml:space="preserve">. In entspannter </w:t>
      </w:r>
      <w:r w:rsidRPr="00996F1A">
        <w:rPr>
          <w:rFonts w:ascii="Calibri" w:hAnsi="Calibri" w:cs="Calibri"/>
          <w:szCs w:val="22"/>
        </w:rPr>
        <w:t xml:space="preserve">Atmosphäre stehen dort ausgewählte Weine, Cocktails und kleinere Speisen auf der Karte. Im Sommer gehört </w:t>
      </w:r>
      <w:r w:rsidR="006A394B" w:rsidRPr="00996F1A">
        <w:rPr>
          <w:rFonts w:ascii="Calibri" w:hAnsi="Calibri" w:cs="Calibri"/>
          <w:szCs w:val="22"/>
        </w:rPr>
        <w:t xml:space="preserve">der Remisen-Hof </w:t>
      </w:r>
      <w:r w:rsidRPr="00996F1A">
        <w:rPr>
          <w:rFonts w:ascii="Calibri" w:hAnsi="Calibri" w:cs="Calibri"/>
          <w:szCs w:val="22"/>
        </w:rPr>
        <w:t>zu den schönsten Plätzen unter freiem Himmel</w:t>
      </w:r>
      <w:r w:rsidR="001A52B6" w:rsidRPr="00996F1A">
        <w:rPr>
          <w:rFonts w:ascii="Calibri" w:hAnsi="Calibri" w:cs="Calibri"/>
          <w:szCs w:val="22"/>
        </w:rPr>
        <w:t xml:space="preserve"> auf dem Lilienberg</w:t>
      </w:r>
      <w:r w:rsidRPr="00996F1A">
        <w:rPr>
          <w:rFonts w:ascii="Calibri" w:hAnsi="Calibri" w:cs="Calibri"/>
          <w:szCs w:val="22"/>
        </w:rPr>
        <w:t>.</w:t>
      </w:r>
      <w:r w:rsidR="00D658B1" w:rsidRPr="00996F1A">
        <w:rPr>
          <w:rFonts w:ascii="Calibri" w:hAnsi="Calibri" w:cs="Calibri"/>
          <w:szCs w:val="22"/>
        </w:rPr>
        <w:t xml:space="preserve"> In der Remise Lounge &amp; Bar finden immer wieder auch charmante kulinarische Events statt – so etwa rund um Variationen von Burger, Tapas oder Pinsas.</w:t>
      </w:r>
      <w:r w:rsidR="006A394B" w:rsidRPr="00996F1A">
        <w:rPr>
          <w:rFonts w:ascii="Calibri" w:hAnsi="Calibri" w:cs="Calibri"/>
          <w:szCs w:val="22"/>
        </w:rPr>
        <w:t xml:space="preserve"> </w:t>
      </w:r>
      <w:r w:rsidR="006A394B" w:rsidRPr="00996F1A">
        <w:rPr>
          <w:rFonts w:ascii="Calibri" w:eastAsia="Times New Roman" w:hAnsi="Calibri" w:cs="Times New Roman"/>
          <w:szCs w:val="22"/>
        </w:rPr>
        <w:t>Und in den Wintermonaten verwandelt sich die Remise in ein gemütliches Fondue-Stübli.</w:t>
      </w:r>
    </w:p>
    <w:p w14:paraId="406E6099" w14:textId="62C52F91" w:rsidR="00DB3C74" w:rsidRDefault="00854BEE" w:rsidP="00463E7B">
      <w:pPr>
        <w:tabs>
          <w:tab w:val="right" w:pos="7797"/>
        </w:tabs>
        <w:autoSpaceDE w:val="0"/>
        <w:autoSpaceDN w:val="0"/>
        <w:adjustRightInd w:val="0"/>
        <w:spacing w:after="60" w:line="300" w:lineRule="auto"/>
        <w:rPr>
          <w:rFonts w:ascii="Calibri" w:hAnsi="Calibri" w:cs="Calibri"/>
          <w:szCs w:val="22"/>
        </w:rPr>
      </w:pPr>
      <w:r w:rsidRPr="002E219B">
        <w:rPr>
          <w:rFonts w:ascii="Calibri" w:hAnsi="Calibri" w:cs="Calibri"/>
          <w:b/>
          <w:szCs w:val="22"/>
        </w:rPr>
        <w:t>Hideaway für ruhige Tage</w:t>
      </w:r>
      <w:r w:rsidR="001A52B6">
        <w:rPr>
          <w:rFonts w:ascii="Calibri" w:hAnsi="Calibri" w:cs="Calibri"/>
          <w:b/>
          <w:szCs w:val="22"/>
        </w:rPr>
        <w:br/>
      </w:r>
      <w:r w:rsidR="00D658B1">
        <w:rPr>
          <w:rFonts w:ascii="Calibri" w:hAnsi="Calibri" w:cs="Calibri"/>
          <w:szCs w:val="22"/>
        </w:rPr>
        <w:t xml:space="preserve">Der Lilienberg lädt auch zu längeren </w:t>
      </w:r>
      <w:r w:rsidR="00F97C46">
        <w:rPr>
          <w:rFonts w:ascii="Calibri" w:hAnsi="Calibri" w:cs="Calibri"/>
          <w:szCs w:val="22"/>
        </w:rPr>
        <w:t xml:space="preserve">Aufenthalten </w:t>
      </w:r>
      <w:r w:rsidR="00D658B1">
        <w:rPr>
          <w:rFonts w:ascii="Calibri" w:hAnsi="Calibri" w:cs="Calibri"/>
          <w:szCs w:val="22"/>
        </w:rPr>
        <w:t xml:space="preserve">ein – sei es für ein Wochenende, eine </w:t>
      </w:r>
      <w:r w:rsidR="00F97C46">
        <w:rPr>
          <w:rFonts w:ascii="Calibri" w:hAnsi="Calibri" w:cs="Calibri"/>
          <w:szCs w:val="22"/>
        </w:rPr>
        <w:t xml:space="preserve">genüssliche </w:t>
      </w:r>
      <w:proofErr w:type="spellStart"/>
      <w:r w:rsidR="006A394B">
        <w:rPr>
          <w:rFonts w:ascii="Calibri" w:hAnsi="Calibri" w:cs="Calibri"/>
          <w:szCs w:val="22"/>
        </w:rPr>
        <w:t>Bleasure</w:t>
      </w:r>
      <w:proofErr w:type="spellEnd"/>
      <w:r w:rsidR="006A394B">
        <w:rPr>
          <w:rFonts w:ascii="Calibri" w:hAnsi="Calibri" w:cs="Calibri"/>
          <w:szCs w:val="22"/>
        </w:rPr>
        <w:t xml:space="preserve">-Woche </w:t>
      </w:r>
      <w:r w:rsidR="00D658B1">
        <w:rPr>
          <w:rFonts w:ascii="Calibri" w:hAnsi="Calibri" w:cs="Calibri"/>
          <w:szCs w:val="22"/>
        </w:rPr>
        <w:t xml:space="preserve">oder einen </w:t>
      </w:r>
      <w:r w:rsidR="00F97C46">
        <w:rPr>
          <w:rFonts w:ascii="Calibri" w:hAnsi="Calibri" w:cs="Calibri"/>
          <w:szCs w:val="22"/>
        </w:rPr>
        <w:t xml:space="preserve">produktiven </w:t>
      </w:r>
      <w:r w:rsidR="00D658B1">
        <w:rPr>
          <w:rFonts w:ascii="Calibri" w:hAnsi="Calibri" w:cs="Calibri"/>
          <w:szCs w:val="22"/>
        </w:rPr>
        <w:t xml:space="preserve">Long Stay. Die besondere Qualität des Orts, die </w:t>
      </w:r>
      <w:proofErr w:type="spellStart"/>
      <w:r w:rsidR="00D658B1">
        <w:rPr>
          <w:rFonts w:ascii="Calibri" w:hAnsi="Calibri" w:cs="Calibri"/>
          <w:szCs w:val="22"/>
        </w:rPr>
        <w:t>gro</w:t>
      </w:r>
      <w:r w:rsidR="00D8621D">
        <w:rPr>
          <w:rFonts w:ascii="Calibri" w:hAnsi="Calibri" w:cs="Calibri"/>
          <w:szCs w:val="22"/>
        </w:rPr>
        <w:t>ss</w:t>
      </w:r>
      <w:r w:rsidR="00D658B1">
        <w:rPr>
          <w:rFonts w:ascii="Calibri" w:hAnsi="Calibri" w:cs="Calibri"/>
          <w:szCs w:val="22"/>
        </w:rPr>
        <w:t>artige</w:t>
      </w:r>
      <w:proofErr w:type="spellEnd"/>
      <w:r w:rsidR="00D658B1">
        <w:rPr>
          <w:rFonts w:ascii="Calibri" w:hAnsi="Calibri" w:cs="Calibri"/>
          <w:szCs w:val="22"/>
        </w:rPr>
        <w:t xml:space="preserve"> Aussicht, die Ruhe und Weite der Anlage </w:t>
      </w:r>
      <w:r w:rsidR="00F97C46">
        <w:rPr>
          <w:rFonts w:ascii="Calibri" w:hAnsi="Calibri" w:cs="Calibri"/>
          <w:szCs w:val="22"/>
        </w:rPr>
        <w:t xml:space="preserve">schaffen dabei die besten Voraussetzungen für eine erholsame Auszeit. Dafür stehen in mehreren der Gebäude 40 </w:t>
      </w:r>
      <w:proofErr w:type="spellStart"/>
      <w:r w:rsidR="00F97C46">
        <w:rPr>
          <w:rFonts w:ascii="Calibri" w:hAnsi="Calibri" w:cs="Calibri"/>
          <w:szCs w:val="22"/>
        </w:rPr>
        <w:t>gro</w:t>
      </w:r>
      <w:r w:rsidR="00D8621D">
        <w:rPr>
          <w:rFonts w:ascii="Calibri" w:hAnsi="Calibri" w:cs="Calibri"/>
          <w:szCs w:val="22"/>
        </w:rPr>
        <w:t>ss</w:t>
      </w:r>
      <w:r w:rsidR="00F97C46">
        <w:rPr>
          <w:rFonts w:ascii="Calibri" w:hAnsi="Calibri" w:cs="Calibri"/>
          <w:szCs w:val="22"/>
        </w:rPr>
        <w:t>zügige</w:t>
      </w:r>
      <w:proofErr w:type="spellEnd"/>
      <w:r w:rsidR="00F97C46">
        <w:rPr>
          <w:rFonts w:ascii="Calibri" w:hAnsi="Calibri" w:cs="Calibri"/>
          <w:szCs w:val="22"/>
        </w:rPr>
        <w:t xml:space="preserve">, stilvoll </w:t>
      </w:r>
      <w:r w:rsidR="00F97C46">
        <w:rPr>
          <w:rFonts w:ascii="Calibri" w:hAnsi="Calibri" w:cs="Calibri"/>
          <w:szCs w:val="22"/>
        </w:rPr>
        <w:lastRenderedPageBreak/>
        <w:t xml:space="preserve">eingerichtete Zimmer verschiedener Kategorien bereit – allesamt mit Zugang zum Park oder mit eigenem Balkon. </w:t>
      </w:r>
      <w:r w:rsidR="00DB3C74">
        <w:rPr>
          <w:rFonts w:ascii="Calibri" w:hAnsi="Calibri" w:cs="Calibri"/>
          <w:szCs w:val="22"/>
        </w:rPr>
        <w:t xml:space="preserve">Hallenbad und Sauna ergänzen das Angebot. </w:t>
      </w:r>
    </w:p>
    <w:p w14:paraId="48B94E9D" w14:textId="06249A8D" w:rsidR="00854BEE" w:rsidRDefault="00E46608" w:rsidP="00463E7B">
      <w:pPr>
        <w:tabs>
          <w:tab w:val="right" w:pos="7797"/>
        </w:tabs>
        <w:autoSpaceDE w:val="0"/>
        <w:autoSpaceDN w:val="0"/>
        <w:adjustRightInd w:val="0"/>
        <w:spacing w:after="60" w:line="300" w:lineRule="auto"/>
        <w:rPr>
          <w:rFonts w:ascii="Calibri" w:hAnsi="Calibri" w:cs="Calibri"/>
          <w:szCs w:val="22"/>
        </w:rPr>
      </w:pPr>
      <w:r>
        <w:rPr>
          <w:rFonts w:ascii="Calibri" w:hAnsi="Calibri" w:cs="Calibri"/>
          <w:b/>
          <w:szCs w:val="22"/>
        </w:rPr>
        <w:t>Schöne Freizeitziele in der Nähe</w:t>
      </w:r>
      <w:r w:rsidR="00DB3C74">
        <w:rPr>
          <w:rFonts w:ascii="Calibri" w:hAnsi="Calibri" w:cs="Calibri"/>
          <w:b/>
          <w:szCs w:val="22"/>
        </w:rPr>
        <w:br/>
      </w:r>
      <w:r w:rsidR="00DB3C74">
        <w:rPr>
          <w:rFonts w:ascii="Calibri" w:hAnsi="Calibri" w:cs="Calibri"/>
          <w:szCs w:val="22"/>
        </w:rPr>
        <w:t xml:space="preserve">Der Lilienberg ist idealer Ausgangspunkt für Ausflüge in die Bodenseeregion. Direkt benachbart lässt sich auf dem Arenenberg das heute noch original eingerichtete Schloss besichtigen, in dem der letzte Kaiser Frankreichs, Napoleon III., von Kindesbeinen an bis zu seinem </w:t>
      </w:r>
      <w:r w:rsidR="00DB3C74" w:rsidRPr="00222D12">
        <w:rPr>
          <w:rFonts w:ascii="Calibri" w:hAnsi="Calibri" w:cs="Calibri"/>
          <w:szCs w:val="22"/>
        </w:rPr>
        <w:t>3</w:t>
      </w:r>
      <w:r w:rsidR="00222D12" w:rsidRPr="00222D12">
        <w:rPr>
          <w:rFonts w:ascii="Calibri" w:hAnsi="Calibri" w:cs="Calibri"/>
          <w:szCs w:val="22"/>
        </w:rPr>
        <w:t>0</w:t>
      </w:r>
      <w:r w:rsidR="00222D12">
        <w:rPr>
          <w:rFonts w:ascii="Calibri" w:hAnsi="Calibri" w:cs="Calibri"/>
          <w:szCs w:val="22"/>
        </w:rPr>
        <w:t>-</w:t>
      </w:r>
      <w:r w:rsidR="00DB3C74">
        <w:rPr>
          <w:rFonts w:ascii="Calibri" w:hAnsi="Calibri" w:cs="Calibri"/>
          <w:szCs w:val="22"/>
        </w:rPr>
        <w:t xml:space="preserve">sten Lebensjahr lebte. </w:t>
      </w:r>
      <w:r>
        <w:rPr>
          <w:rFonts w:ascii="Calibri" w:hAnsi="Calibri" w:cs="Calibri"/>
          <w:szCs w:val="22"/>
        </w:rPr>
        <w:t>E</w:t>
      </w:r>
      <w:r w:rsidR="00222D12">
        <w:rPr>
          <w:rFonts w:ascii="Calibri" w:hAnsi="Calibri" w:cs="Calibri"/>
          <w:szCs w:val="22"/>
        </w:rPr>
        <w:t>r</w:t>
      </w:r>
      <w:r>
        <w:rPr>
          <w:rFonts w:ascii="Calibri" w:hAnsi="Calibri" w:cs="Calibri"/>
          <w:szCs w:val="22"/>
        </w:rPr>
        <w:t xml:space="preserve"> und seine Mutter verbrachten hier die Zeit des Exils </w:t>
      </w:r>
      <w:r w:rsidR="00DB3C74">
        <w:rPr>
          <w:rFonts w:ascii="Calibri" w:hAnsi="Calibri" w:cs="Calibri"/>
          <w:szCs w:val="22"/>
        </w:rPr>
        <w:t>nach</w:t>
      </w:r>
      <w:r>
        <w:rPr>
          <w:rFonts w:ascii="Calibri" w:hAnsi="Calibri" w:cs="Calibri"/>
          <w:szCs w:val="22"/>
        </w:rPr>
        <w:t>dem</w:t>
      </w:r>
      <w:r w:rsidR="00DB3C74">
        <w:rPr>
          <w:rFonts w:ascii="Calibri" w:hAnsi="Calibri" w:cs="Calibri"/>
          <w:szCs w:val="22"/>
        </w:rPr>
        <w:t xml:space="preserve"> Napoleons I.</w:t>
      </w:r>
      <w:r>
        <w:rPr>
          <w:rFonts w:ascii="Calibri" w:hAnsi="Calibri" w:cs="Calibri"/>
          <w:szCs w:val="22"/>
        </w:rPr>
        <w:t xml:space="preserve"> gestürzt worden war. Zum Lilienberg gibt es zahlreiche historische Bezüge aus dieser Zeit.</w:t>
      </w:r>
      <w:r w:rsidR="00DB3C74">
        <w:rPr>
          <w:rFonts w:ascii="Calibri" w:hAnsi="Calibri" w:cs="Calibri"/>
          <w:szCs w:val="22"/>
        </w:rPr>
        <w:t xml:space="preserve"> Von Ermatingen aus ist es</w:t>
      </w:r>
      <w:r w:rsidR="00222D12">
        <w:rPr>
          <w:rFonts w:ascii="Calibri" w:hAnsi="Calibri" w:cs="Calibri"/>
          <w:szCs w:val="22"/>
        </w:rPr>
        <w:t xml:space="preserve"> </w:t>
      </w:r>
      <w:proofErr w:type="spellStart"/>
      <w:r w:rsidR="00222D12">
        <w:rPr>
          <w:rFonts w:ascii="Calibri" w:hAnsi="Calibri" w:cs="Calibri"/>
          <w:szCs w:val="22"/>
        </w:rPr>
        <w:t>au</w:t>
      </w:r>
      <w:r w:rsidR="00D8621D">
        <w:rPr>
          <w:rFonts w:ascii="Calibri" w:hAnsi="Calibri" w:cs="Calibri"/>
          <w:szCs w:val="22"/>
        </w:rPr>
        <w:t>ss</w:t>
      </w:r>
      <w:r w:rsidR="00222D12">
        <w:rPr>
          <w:rFonts w:ascii="Calibri" w:hAnsi="Calibri" w:cs="Calibri"/>
          <w:szCs w:val="22"/>
        </w:rPr>
        <w:t>erdem</w:t>
      </w:r>
      <w:proofErr w:type="spellEnd"/>
      <w:r w:rsidR="00DB3C74">
        <w:rPr>
          <w:rFonts w:ascii="Calibri" w:hAnsi="Calibri" w:cs="Calibri"/>
          <w:szCs w:val="22"/>
        </w:rPr>
        <w:t xml:space="preserve"> nicht weit bis nach Stein am Rhein und zum spektakulären Rheinfall von Schaffhausen</w:t>
      </w:r>
      <w:r>
        <w:rPr>
          <w:rFonts w:ascii="Calibri" w:hAnsi="Calibri" w:cs="Calibri"/>
          <w:szCs w:val="22"/>
        </w:rPr>
        <w:t>. D</w:t>
      </w:r>
      <w:r w:rsidR="00DB3C74">
        <w:rPr>
          <w:rFonts w:ascii="Calibri" w:hAnsi="Calibri" w:cs="Calibri"/>
          <w:szCs w:val="22"/>
        </w:rPr>
        <w:t xml:space="preserve">ie historische Bodenseestadt Konstanz liegt nur 10 Kilometer entfernt. Per Schiff kann </w:t>
      </w:r>
      <w:r w:rsidR="00274CAA">
        <w:rPr>
          <w:rFonts w:ascii="Calibri" w:hAnsi="Calibri" w:cs="Calibri"/>
          <w:szCs w:val="22"/>
        </w:rPr>
        <w:t xml:space="preserve">man die am Wasser liegenden Ziele </w:t>
      </w:r>
      <w:r w:rsidR="00222D12">
        <w:rPr>
          <w:rFonts w:ascii="Calibri" w:hAnsi="Calibri" w:cs="Calibri"/>
          <w:szCs w:val="22"/>
        </w:rPr>
        <w:t xml:space="preserve">ebenso wie die </w:t>
      </w:r>
      <w:r w:rsidR="00222D12" w:rsidRPr="00996F1A">
        <w:rPr>
          <w:rFonts w:ascii="Calibri" w:hAnsi="Calibri" w:cs="Calibri"/>
          <w:szCs w:val="22"/>
        </w:rPr>
        <w:t xml:space="preserve">Insel Reichenau leicht </w:t>
      </w:r>
      <w:r w:rsidR="00DB3C74" w:rsidRPr="00996F1A">
        <w:rPr>
          <w:rFonts w:ascii="Calibri" w:hAnsi="Calibri" w:cs="Calibri"/>
          <w:szCs w:val="22"/>
        </w:rPr>
        <w:t>erreichen</w:t>
      </w:r>
      <w:r w:rsidR="00222D12" w:rsidRPr="00996F1A">
        <w:rPr>
          <w:rFonts w:ascii="Calibri" w:hAnsi="Calibri" w:cs="Calibri"/>
          <w:szCs w:val="22"/>
        </w:rPr>
        <w:t xml:space="preserve">. Ab Ermatingen verkehrt </w:t>
      </w:r>
      <w:proofErr w:type="spellStart"/>
      <w:r w:rsidR="00222D12" w:rsidRPr="00996F1A">
        <w:rPr>
          <w:rFonts w:ascii="Calibri" w:hAnsi="Calibri" w:cs="Calibri"/>
          <w:szCs w:val="22"/>
        </w:rPr>
        <w:t>au</w:t>
      </w:r>
      <w:r w:rsidR="00D8621D" w:rsidRPr="00996F1A">
        <w:rPr>
          <w:rFonts w:ascii="Calibri" w:hAnsi="Calibri" w:cs="Calibri"/>
          <w:szCs w:val="22"/>
        </w:rPr>
        <w:t>ss</w:t>
      </w:r>
      <w:r w:rsidR="00222D12" w:rsidRPr="00996F1A">
        <w:rPr>
          <w:rFonts w:ascii="Calibri" w:hAnsi="Calibri" w:cs="Calibri"/>
          <w:szCs w:val="22"/>
        </w:rPr>
        <w:t>erdem</w:t>
      </w:r>
      <w:proofErr w:type="spellEnd"/>
      <w:r w:rsidR="00222D12" w:rsidRPr="00996F1A">
        <w:rPr>
          <w:rFonts w:ascii="Calibri" w:hAnsi="Calibri" w:cs="Calibri"/>
          <w:szCs w:val="22"/>
        </w:rPr>
        <w:t xml:space="preserve"> </w:t>
      </w:r>
      <w:proofErr w:type="spellStart"/>
      <w:r w:rsidR="00222D12" w:rsidRPr="00996F1A">
        <w:rPr>
          <w:rFonts w:ascii="Calibri" w:hAnsi="Calibri" w:cs="Calibri"/>
          <w:szCs w:val="22"/>
        </w:rPr>
        <w:t>regelmä</w:t>
      </w:r>
      <w:r w:rsidR="00D8621D" w:rsidRPr="00996F1A">
        <w:rPr>
          <w:rFonts w:ascii="Calibri" w:hAnsi="Calibri" w:cs="Calibri"/>
          <w:szCs w:val="22"/>
        </w:rPr>
        <w:t>ss</w:t>
      </w:r>
      <w:r w:rsidR="00222D12" w:rsidRPr="00996F1A">
        <w:rPr>
          <w:rFonts w:ascii="Calibri" w:hAnsi="Calibri" w:cs="Calibri"/>
          <w:szCs w:val="22"/>
        </w:rPr>
        <w:t>ig</w:t>
      </w:r>
      <w:proofErr w:type="spellEnd"/>
      <w:r w:rsidR="00222D12" w:rsidRPr="00996F1A">
        <w:rPr>
          <w:rFonts w:ascii="Calibri" w:hAnsi="Calibri" w:cs="Calibri"/>
          <w:szCs w:val="22"/>
        </w:rPr>
        <w:t xml:space="preserve"> die </w:t>
      </w:r>
      <w:r w:rsidR="00DB3C74" w:rsidRPr="00996F1A">
        <w:rPr>
          <w:rFonts w:ascii="Calibri" w:hAnsi="Calibri" w:cs="Calibri"/>
          <w:szCs w:val="22"/>
        </w:rPr>
        <w:t>Regionalbahn Thurbo.</w:t>
      </w:r>
    </w:p>
    <w:p w14:paraId="4FBE7EED" w14:textId="6F3E68E9" w:rsidR="00E46608" w:rsidRDefault="00E46608" w:rsidP="00E46608">
      <w:pPr>
        <w:tabs>
          <w:tab w:val="right" w:pos="7797"/>
        </w:tabs>
        <w:autoSpaceDE w:val="0"/>
        <w:autoSpaceDN w:val="0"/>
        <w:adjustRightInd w:val="0"/>
        <w:spacing w:after="60" w:line="300" w:lineRule="auto"/>
        <w:rPr>
          <w:rFonts w:ascii="Calibri" w:hAnsi="Calibri" w:cs="Calibri"/>
          <w:szCs w:val="22"/>
        </w:rPr>
      </w:pPr>
      <w:r w:rsidRPr="00034CFD">
        <w:rPr>
          <w:rFonts w:ascii="Calibri" w:hAnsi="Calibri" w:cs="Calibri"/>
          <w:b/>
          <w:szCs w:val="22"/>
        </w:rPr>
        <w:t>Ein Park für Entdecker</w:t>
      </w:r>
      <w:r>
        <w:rPr>
          <w:rFonts w:ascii="Calibri" w:hAnsi="Calibri" w:cs="Calibri"/>
          <w:szCs w:val="22"/>
        </w:rPr>
        <w:br/>
      </w:r>
      <w:proofErr w:type="spellStart"/>
      <w:r w:rsidRPr="00034CFD">
        <w:rPr>
          <w:rFonts w:ascii="Calibri" w:hAnsi="Calibri" w:cs="Calibri"/>
          <w:szCs w:val="22"/>
        </w:rPr>
        <w:t>Alte</w:t>
      </w:r>
      <w:proofErr w:type="spellEnd"/>
      <w:r w:rsidRPr="00034CFD">
        <w:rPr>
          <w:rFonts w:ascii="Calibri" w:hAnsi="Calibri" w:cs="Calibri"/>
          <w:szCs w:val="22"/>
        </w:rPr>
        <w:t xml:space="preserve"> Bäume, weite Rasenflächen, verschlungene Wege und Kunstwerke machen den Park zu einem eigenen Erlebnis. Seine heutige Gestalt ist über Jahrzehnte gewachsen. Ein gemeinsamer Parkführer mit dem nahe gelegenen Arenenberg stellt </w:t>
      </w:r>
      <w:r>
        <w:rPr>
          <w:rFonts w:ascii="Calibri" w:hAnsi="Calibri" w:cs="Calibri"/>
          <w:szCs w:val="22"/>
        </w:rPr>
        <w:t xml:space="preserve">die </w:t>
      </w:r>
      <w:r w:rsidRPr="00034CFD">
        <w:rPr>
          <w:rFonts w:ascii="Calibri" w:hAnsi="Calibri" w:cs="Calibri"/>
          <w:szCs w:val="22"/>
        </w:rPr>
        <w:t>zwei ganz unterschiedliche</w:t>
      </w:r>
      <w:r>
        <w:rPr>
          <w:rFonts w:ascii="Calibri" w:hAnsi="Calibri" w:cs="Calibri"/>
          <w:szCs w:val="22"/>
        </w:rPr>
        <w:t>n</w:t>
      </w:r>
      <w:r w:rsidRPr="00034CFD">
        <w:rPr>
          <w:rFonts w:ascii="Calibri" w:hAnsi="Calibri" w:cs="Calibri"/>
          <w:szCs w:val="22"/>
        </w:rPr>
        <w:t xml:space="preserve"> Gartenwelten am Untersee nebeneinander</w:t>
      </w:r>
      <w:r>
        <w:rPr>
          <w:rFonts w:ascii="Calibri" w:hAnsi="Calibri" w:cs="Calibri"/>
          <w:szCs w:val="22"/>
        </w:rPr>
        <w:t xml:space="preserve"> und fügt sie zu einem Rundgang zusammen</w:t>
      </w:r>
      <w:r w:rsidRPr="00034CFD">
        <w:rPr>
          <w:rFonts w:ascii="Calibri" w:hAnsi="Calibri" w:cs="Calibri"/>
          <w:szCs w:val="22"/>
        </w:rPr>
        <w:t xml:space="preserve">: den historischen Landschaftsgarten rund um Schloss Arenenberg und den über Generationen weitergestalteten Park </w:t>
      </w:r>
      <w:r w:rsidRPr="00996F1A">
        <w:rPr>
          <w:rFonts w:ascii="Calibri" w:hAnsi="Calibri" w:cs="Calibri"/>
          <w:szCs w:val="22"/>
        </w:rPr>
        <w:t>des Lilienbergs, dessen Kern ebenfalls auf die erste Hälfte des 19. Jahrhunderts zurückgeht</w:t>
      </w:r>
      <w:r w:rsidR="006A394B" w:rsidRPr="00996F1A">
        <w:rPr>
          <w:rFonts w:ascii="Calibri" w:hAnsi="Calibri" w:cs="Calibri"/>
          <w:szCs w:val="22"/>
        </w:rPr>
        <w:t xml:space="preserve"> und der mit Josef Stanislaus Kodym zeitweise vom gleichen Obergärtner gepflegt wurde</w:t>
      </w:r>
      <w:r w:rsidRPr="00996F1A">
        <w:rPr>
          <w:rFonts w:ascii="Calibri" w:hAnsi="Calibri" w:cs="Calibri"/>
          <w:szCs w:val="22"/>
        </w:rPr>
        <w:t>. Dabei richtet sich der Blick auf besondere Bäume, Architektur, Kunst und die wechselvolle Geschichte der Anlage. So lädt der Park</w:t>
      </w:r>
      <w:r w:rsidRPr="00034CFD">
        <w:rPr>
          <w:rFonts w:ascii="Calibri" w:hAnsi="Calibri" w:cs="Calibri"/>
          <w:szCs w:val="22"/>
        </w:rPr>
        <w:t xml:space="preserve"> auch Menschen aus der Region dazu ein, den Lilienberg bei einem Spaziergang kennenzulernen.</w:t>
      </w:r>
    </w:p>
    <w:p w14:paraId="1C8E81AB" w14:textId="3D43F113" w:rsidR="00976367" w:rsidRDefault="00976367" w:rsidP="00E46608">
      <w:pPr>
        <w:tabs>
          <w:tab w:val="right" w:pos="7797"/>
        </w:tabs>
        <w:autoSpaceDE w:val="0"/>
        <w:autoSpaceDN w:val="0"/>
        <w:adjustRightInd w:val="0"/>
        <w:spacing w:after="60" w:line="300" w:lineRule="auto"/>
        <w:rPr>
          <w:rFonts w:ascii="Calibri" w:hAnsi="Calibri" w:cs="Calibri"/>
          <w:szCs w:val="22"/>
        </w:rPr>
      </w:pPr>
      <w:r w:rsidRPr="00976367">
        <w:rPr>
          <w:rFonts w:ascii="Calibri" w:hAnsi="Calibri" w:cs="Calibri"/>
          <w:b/>
          <w:szCs w:val="22"/>
        </w:rPr>
        <w:t>Feste feiern auf dem Lilienberg</w:t>
      </w:r>
      <w:r>
        <w:rPr>
          <w:rFonts w:ascii="Calibri" w:hAnsi="Calibri" w:cs="Calibri"/>
          <w:szCs w:val="22"/>
        </w:rPr>
        <w:br/>
      </w:r>
      <w:r w:rsidRPr="00976367">
        <w:rPr>
          <w:rFonts w:ascii="Calibri" w:hAnsi="Calibri" w:cs="Calibri"/>
          <w:szCs w:val="22"/>
        </w:rPr>
        <w:t xml:space="preserve">Der Lilienberg ist </w:t>
      </w:r>
      <w:r>
        <w:rPr>
          <w:rFonts w:ascii="Calibri" w:hAnsi="Calibri" w:cs="Calibri"/>
          <w:szCs w:val="22"/>
        </w:rPr>
        <w:t xml:space="preserve">immer wieder auch </w:t>
      </w:r>
      <w:r w:rsidRPr="00976367">
        <w:rPr>
          <w:rFonts w:ascii="Calibri" w:hAnsi="Calibri" w:cs="Calibri"/>
          <w:szCs w:val="22"/>
        </w:rPr>
        <w:t xml:space="preserve">Schauplatz privater </w:t>
      </w:r>
      <w:r>
        <w:rPr>
          <w:rFonts w:ascii="Calibri" w:hAnsi="Calibri" w:cs="Calibri"/>
          <w:szCs w:val="22"/>
        </w:rPr>
        <w:t>Feiern</w:t>
      </w:r>
      <w:r w:rsidRPr="00976367">
        <w:rPr>
          <w:rFonts w:ascii="Calibri" w:hAnsi="Calibri" w:cs="Calibri"/>
          <w:szCs w:val="22"/>
        </w:rPr>
        <w:t xml:space="preserve">. </w:t>
      </w:r>
      <w:r>
        <w:rPr>
          <w:rFonts w:ascii="Calibri" w:hAnsi="Calibri" w:cs="Calibri"/>
          <w:szCs w:val="22"/>
        </w:rPr>
        <w:t>M</w:t>
      </w:r>
      <w:r w:rsidRPr="00976367">
        <w:rPr>
          <w:rFonts w:ascii="Calibri" w:hAnsi="Calibri" w:cs="Calibri"/>
          <w:szCs w:val="22"/>
        </w:rPr>
        <w:t xml:space="preserve">oderne Säle, die Remise, Terrassen und </w:t>
      </w:r>
      <w:r>
        <w:rPr>
          <w:rFonts w:ascii="Calibri" w:hAnsi="Calibri" w:cs="Calibri"/>
          <w:szCs w:val="22"/>
        </w:rPr>
        <w:t xml:space="preserve">der </w:t>
      </w:r>
      <w:r w:rsidRPr="00976367">
        <w:rPr>
          <w:rFonts w:ascii="Calibri" w:hAnsi="Calibri" w:cs="Calibri"/>
          <w:szCs w:val="22"/>
        </w:rPr>
        <w:t xml:space="preserve">Park </w:t>
      </w:r>
      <w:r>
        <w:rPr>
          <w:rFonts w:ascii="Calibri" w:hAnsi="Calibri" w:cs="Calibri"/>
          <w:szCs w:val="22"/>
        </w:rPr>
        <w:t xml:space="preserve">geben </w:t>
      </w:r>
      <w:r w:rsidRPr="00976367">
        <w:rPr>
          <w:rFonts w:ascii="Calibri" w:hAnsi="Calibri" w:cs="Calibri"/>
          <w:szCs w:val="22"/>
        </w:rPr>
        <w:t>Hochzeiten, Geburtstage</w:t>
      </w:r>
      <w:r>
        <w:rPr>
          <w:rFonts w:ascii="Calibri" w:hAnsi="Calibri" w:cs="Calibri"/>
          <w:szCs w:val="22"/>
        </w:rPr>
        <w:t>n</w:t>
      </w:r>
      <w:r w:rsidRPr="00976367">
        <w:rPr>
          <w:rFonts w:ascii="Calibri" w:hAnsi="Calibri" w:cs="Calibri"/>
          <w:szCs w:val="22"/>
        </w:rPr>
        <w:t xml:space="preserve">, Jubiläen </w:t>
      </w:r>
      <w:r>
        <w:rPr>
          <w:rFonts w:ascii="Calibri" w:hAnsi="Calibri" w:cs="Calibri"/>
          <w:szCs w:val="22"/>
        </w:rPr>
        <w:t xml:space="preserve">und </w:t>
      </w:r>
      <w:r w:rsidRPr="00976367">
        <w:rPr>
          <w:rFonts w:ascii="Calibri" w:hAnsi="Calibri" w:cs="Calibri"/>
          <w:szCs w:val="22"/>
        </w:rPr>
        <w:t>andere</w:t>
      </w:r>
      <w:r>
        <w:rPr>
          <w:rFonts w:ascii="Calibri" w:hAnsi="Calibri" w:cs="Calibri"/>
          <w:szCs w:val="22"/>
        </w:rPr>
        <w:t>n</w:t>
      </w:r>
      <w:r w:rsidRPr="00976367">
        <w:rPr>
          <w:rFonts w:ascii="Calibri" w:hAnsi="Calibri" w:cs="Calibri"/>
          <w:szCs w:val="22"/>
        </w:rPr>
        <w:t xml:space="preserve"> </w:t>
      </w:r>
      <w:r>
        <w:rPr>
          <w:rFonts w:ascii="Calibri" w:hAnsi="Calibri" w:cs="Calibri"/>
          <w:szCs w:val="22"/>
        </w:rPr>
        <w:t>Anlässe</w:t>
      </w:r>
      <w:r w:rsidR="00274CAA">
        <w:rPr>
          <w:rFonts w:ascii="Calibri" w:hAnsi="Calibri" w:cs="Calibri"/>
          <w:szCs w:val="22"/>
        </w:rPr>
        <w:t>n</w:t>
      </w:r>
      <w:r>
        <w:rPr>
          <w:rFonts w:ascii="Calibri" w:hAnsi="Calibri" w:cs="Calibri"/>
          <w:szCs w:val="22"/>
        </w:rPr>
        <w:t xml:space="preserve"> den gewünschten Rahmen – sei es im kleinen Familienkreis oder als </w:t>
      </w:r>
      <w:proofErr w:type="spellStart"/>
      <w:r>
        <w:rPr>
          <w:rFonts w:ascii="Calibri" w:hAnsi="Calibri" w:cs="Calibri"/>
          <w:szCs w:val="22"/>
        </w:rPr>
        <w:t>gro</w:t>
      </w:r>
      <w:r w:rsidR="00D8621D">
        <w:rPr>
          <w:rFonts w:ascii="Calibri" w:hAnsi="Calibri" w:cs="Calibri"/>
          <w:szCs w:val="22"/>
        </w:rPr>
        <w:t>ss</w:t>
      </w:r>
      <w:r>
        <w:rPr>
          <w:rFonts w:ascii="Calibri" w:hAnsi="Calibri" w:cs="Calibri"/>
          <w:szCs w:val="22"/>
        </w:rPr>
        <w:t>es</w:t>
      </w:r>
      <w:proofErr w:type="spellEnd"/>
      <w:r>
        <w:rPr>
          <w:rFonts w:ascii="Calibri" w:hAnsi="Calibri" w:cs="Calibri"/>
          <w:szCs w:val="22"/>
        </w:rPr>
        <w:t xml:space="preserve"> Fest mit von weit angereisten Freunden. Und wer am Abend lieber nicht mehr fahren möchte, bleibt einfach über Nacht. </w:t>
      </w:r>
    </w:p>
    <w:p w14:paraId="4A69EC22" w14:textId="52E890DD" w:rsidR="0079541A" w:rsidRDefault="0079541A" w:rsidP="00EE7477">
      <w:pPr>
        <w:tabs>
          <w:tab w:val="right" w:pos="7797"/>
        </w:tabs>
        <w:autoSpaceDE w:val="0"/>
        <w:autoSpaceDN w:val="0"/>
        <w:adjustRightInd w:val="0"/>
        <w:spacing w:after="60" w:line="300" w:lineRule="auto"/>
      </w:pPr>
      <w:r w:rsidRPr="00B11181">
        <w:rPr>
          <w:rFonts w:ascii="Calibri" w:hAnsi="Calibri" w:cs="Calibri"/>
          <w:b/>
          <w:szCs w:val="22"/>
        </w:rPr>
        <w:lastRenderedPageBreak/>
        <w:t>Weitere Informationen und Buchung unter:</w:t>
      </w:r>
      <w:r w:rsidRPr="00B11181">
        <w:rPr>
          <w:rFonts w:ascii="Calibri" w:hAnsi="Calibri" w:cs="Calibri"/>
          <w:szCs w:val="22"/>
        </w:rPr>
        <w:t xml:space="preserve"> </w:t>
      </w:r>
      <w:r w:rsidR="00274CAA">
        <w:rPr>
          <w:rFonts w:ascii="Calibri" w:hAnsi="Calibri" w:cs="Calibri"/>
          <w:szCs w:val="22"/>
        </w:rPr>
        <w:br/>
      </w:r>
      <w:r w:rsidR="00E46608">
        <w:rPr>
          <w:bCs/>
          <w:szCs w:val="22"/>
        </w:rPr>
        <w:t xml:space="preserve">Stiftung Lilienberg Unternehmerforum, Blauortstr. 10, Tel. </w:t>
      </w:r>
      <w:r w:rsidR="00E46608" w:rsidRPr="00E46608">
        <w:rPr>
          <w:bCs/>
          <w:szCs w:val="22"/>
        </w:rPr>
        <w:t>+41 71 663 21 00</w:t>
      </w:r>
      <w:r w:rsidRPr="00B11181">
        <w:rPr>
          <w:bCs/>
          <w:szCs w:val="22"/>
        </w:rPr>
        <w:t xml:space="preserve">, </w:t>
      </w:r>
      <w:hyperlink r:id="rId8" w:history="1">
        <w:r w:rsidR="00E46608" w:rsidRPr="008906CA">
          <w:rPr>
            <w:rStyle w:val="Hyperlink"/>
            <w:rFonts w:cstheme="minorBidi"/>
            <w:bCs/>
            <w:szCs w:val="22"/>
          </w:rPr>
          <w:t>info@lilienberg.ch</w:t>
        </w:r>
      </w:hyperlink>
      <w:r w:rsidR="00E46608">
        <w:rPr>
          <w:bCs/>
          <w:szCs w:val="22"/>
        </w:rPr>
        <w:t xml:space="preserve">, </w:t>
      </w:r>
      <w:hyperlink r:id="rId9" w:history="1">
        <w:r w:rsidR="00E46608" w:rsidRPr="008906CA">
          <w:rPr>
            <w:rStyle w:val="Hyperlink"/>
            <w:rFonts w:cstheme="minorBidi"/>
            <w:bCs/>
            <w:szCs w:val="22"/>
          </w:rPr>
          <w:t>www.lilienberg.ch</w:t>
        </w:r>
      </w:hyperlink>
      <w:r w:rsidR="00E46608">
        <w:rPr>
          <w:bCs/>
          <w:szCs w:val="22"/>
        </w:rPr>
        <w:t xml:space="preserve"> </w:t>
      </w:r>
    </w:p>
    <w:p w14:paraId="42630270" w14:textId="77777777" w:rsidR="00274CAA" w:rsidRDefault="00274CAA" w:rsidP="00EE7477">
      <w:pPr>
        <w:tabs>
          <w:tab w:val="right" w:pos="7797"/>
        </w:tabs>
        <w:autoSpaceDE w:val="0"/>
        <w:autoSpaceDN w:val="0"/>
        <w:adjustRightInd w:val="0"/>
        <w:spacing w:after="60" w:line="300" w:lineRule="auto"/>
      </w:pPr>
    </w:p>
    <w:p w14:paraId="1A55257E" w14:textId="6BFF761C" w:rsidR="00E46608" w:rsidRPr="00E46608" w:rsidRDefault="00275AE2" w:rsidP="00EE7477">
      <w:pPr>
        <w:tabs>
          <w:tab w:val="right" w:pos="7797"/>
        </w:tabs>
        <w:autoSpaceDE w:val="0"/>
        <w:autoSpaceDN w:val="0"/>
        <w:adjustRightInd w:val="0"/>
        <w:spacing w:after="60" w:line="300" w:lineRule="auto"/>
      </w:pPr>
      <w:r w:rsidRPr="00274CAA">
        <w:rPr>
          <w:b/>
        </w:rPr>
        <w:t>Instagram</w:t>
      </w:r>
      <w:r>
        <w:t>: @</w:t>
      </w:r>
      <w:r w:rsidR="00E46608">
        <w:t>lilienberg_thurgau</w:t>
      </w:r>
      <w:r>
        <w:br/>
      </w:r>
      <w:r w:rsidRPr="00274CAA">
        <w:rPr>
          <w:b/>
        </w:rPr>
        <w:t>Facebook</w:t>
      </w:r>
      <w:r>
        <w:t xml:space="preserve">: </w:t>
      </w:r>
      <w:hyperlink r:id="rId10" w:history="1">
        <w:r w:rsidR="00E46608" w:rsidRPr="008906CA">
          <w:rPr>
            <w:rStyle w:val="Hyperlink"/>
            <w:rFonts w:cstheme="minorBidi"/>
          </w:rPr>
          <w:t>https://www.facebook.com/lilienbergTG</w:t>
        </w:r>
      </w:hyperlink>
      <w:r w:rsidR="00E46608">
        <w:br/>
      </w:r>
      <w:r w:rsidR="00E46608" w:rsidRPr="00274CAA">
        <w:rPr>
          <w:b/>
        </w:rPr>
        <w:t>LinkedIn</w:t>
      </w:r>
      <w:r w:rsidR="00E46608">
        <w:t xml:space="preserve">: </w:t>
      </w:r>
      <w:hyperlink r:id="rId11" w:history="1">
        <w:r w:rsidR="00E46608" w:rsidRPr="008906CA">
          <w:rPr>
            <w:rStyle w:val="Hyperlink"/>
            <w:rFonts w:cstheme="minorBidi"/>
          </w:rPr>
          <w:t>https://www.linkedin.com/company/lilienberg-tg/</w:t>
        </w:r>
      </w:hyperlink>
      <w:r w:rsidR="00E46608">
        <w:t xml:space="preserve"> </w:t>
      </w:r>
    </w:p>
    <w:p w14:paraId="112D3876" w14:textId="77777777" w:rsidR="00274CAA" w:rsidRDefault="00274CAA" w:rsidP="00EE7477">
      <w:pPr>
        <w:tabs>
          <w:tab w:val="left" w:pos="6946"/>
        </w:tabs>
        <w:spacing w:after="60" w:line="300" w:lineRule="auto"/>
        <w:jc w:val="right"/>
        <w:rPr>
          <w:rFonts w:cstheme="minorHAnsi"/>
          <w:sz w:val="16"/>
        </w:rPr>
      </w:pPr>
    </w:p>
    <w:p w14:paraId="7EC7A878" w14:textId="435BA1FE" w:rsidR="00B11181" w:rsidRPr="00B11181" w:rsidRDefault="00B11181" w:rsidP="00EE7477">
      <w:pPr>
        <w:tabs>
          <w:tab w:val="left" w:pos="6946"/>
        </w:tabs>
        <w:spacing w:after="60" w:line="300" w:lineRule="auto"/>
        <w:jc w:val="right"/>
        <w:rPr>
          <w:rFonts w:cstheme="minorHAnsi"/>
          <w:sz w:val="16"/>
        </w:rPr>
      </w:pPr>
      <w:r w:rsidRPr="00B11181">
        <w:rPr>
          <w:rFonts w:cstheme="minorHAnsi"/>
          <w:sz w:val="16"/>
        </w:rPr>
        <w:t xml:space="preserve">Abdruck/Verwendung </w:t>
      </w:r>
      <w:r w:rsidR="00274CAA">
        <w:rPr>
          <w:rFonts w:cstheme="minorHAnsi"/>
          <w:sz w:val="16"/>
        </w:rPr>
        <w:t xml:space="preserve">des Medientextes </w:t>
      </w:r>
      <w:r w:rsidRPr="00B11181">
        <w:rPr>
          <w:rFonts w:cstheme="minorHAnsi"/>
          <w:sz w:val="16"/>
        </w:rPr>
        <w:t xml:space="preserve">und der </w:t>
      </w:r>
      <w:r w:rsidR="00274CAA">
        <w:rPr>
          <w:rFonts w:cstheme="minorHAnsi"/>
          <w:sz w:val="16"/>
        </w:rPr>
        <w:t>zugehörigen</w:t>
      </w:r>
      <w:r w:rsidRPr="00B11181">
        <w:rPr>
          <w:rFonts w:cstheme="minorHAnsi"/>
          <w:sz w:val="16"/>
        </w:rPr>
        <w:t xml:space="preserve"> Bilder </w:t>
      </w:r>
      <w:r w:rsidRPr="00B11181">
        <w:rPr>
          <w:rFonts w:cstheme="minorHAnsi"/>
          <w:sz w:val="16"/>
        </w:rPr>
        <w:br/>
      </w:r>
      <w:r w:rsidR="001B59B8">
        <w:rPr>
          <w:rFonts w:cstheme="minorHAnsi"/>
          <w:sz w:val="16"/>
        </w:rPr>
        <w:t>(</w:t>
      </w:r>
      <w:r w:rsidRPr="00B11181">
        <w:rPr>
          <w:rFonts w:cstheme="minorHAnsi"/>
          <w:sz w:val="16"/>
        </w:rPr>
        <w:t>bei Nennung des Bildnachweises) ist frei. Beleg erbeten.</w:t>
      </w:r>
    </w:p>
    <w:p w14:paraId="0C452963" w14:textId="77777777" w:rsidR="00CC42EF" w:rsidRDefault="00CC42EF" w:rsidP="00EE7477">
      <w:pPr>
        <w:spacing w:after="60" w:line="300" w:lineRule="auto"/>
        <w:rPr>
          <w:rFonts w:cs="Calibri"/>
          <w:b/>
        </w:rPr>
      </w:pPr>
    </w:p>
    <w:p w14:paraId="0DCF5672" w14:textId="26571459" w:rsidR="003546AF" w:rsidRDefault="00C33872" w:rsidP="00EE7477">
      <w:pPr>
        <w:spacing w:after="160" w:line="300" w:lineRule="auto"/>
        <w:rPr>
          <w:rFonts w:cs="Calibri"/>
          <w:b/>
          <w:sz w:val="26"/>
          <w:szCs w:val="26"/>
        </w:rPr>
      </w:pPr>
      <w:bookmarkStart w:id="0" w:name="_Hlk204008470"/>
      <w:r>
        <w:rPr>
          <w:rFonts w:cs="Calibri"/>
          <w:b/>
          <w:sz w:val="26"/>
          <w:szCs w:val="26"/>
        </w:rPr>
        <w:t>Weitere Informationen im Überblick</w:t>
      </w:r>
    </w:p>
    <w:p w14:paraId="14BD99FC" w14:textId="4D0CB1E1" w:rsidR="00710CE3" w:rsidRPr="00710CE3" w:rsidRDefault="00710CE3" w:rsidP="00996F1A">
      <w:pPr>
        <w:tabs>
          <w:tab w:val="right" w:pos="7797"/>
        </w:tabs>
        <w:autoSpaceDE w:val="0"/>
        <w:autoSpaceDN w:val="0"/>
        <w:adjustRightInd w:val="0"/>
        <w:spacing w:after="60" w:line="300" w:lineRule="auto"/>
        <w:rPr>
          <w:rFonts w:ascii="Calibri" w:hAnsi="Calibri" w:cs="Calibri"/>
          <w:szCs w:val="22"/>
        </w:rPr>
      </w:pPr>
      <w:r w:rsidRPr="00710CE3">
        <w:rPr>
          <w:rFonts w:cs="Calibri"/>
          <w:b/>
          <w:szCs w:val="22"/>
          <w:u w:val="single"/>
        </w:rPr>
        <w:t>Gründung und Gründer</w:t>
      </w:r>
      <w:r w:rsidR="00996F1A">
        <w:rPr>
          <w:rFonts w:cs="Calibri"/>
          <w:b/>
          <w:szCs w:val="22"/>
          <w:u w:val="single"/>
        </w:rPr>
        <w:br/>
      </w:r>
      <w:r w:rsidR="00976367" w:rsidRPr="00976367">
        <w:rPr>
          <w:rFonts w:ascii="Calibri" w:hAnsi="Calibri" w:cs="Calibri"/>
          <w:szCs w:val="22"/>
        </w:rPr>
        <w:t>Der Untern</w:t>
      </w:r>
      <w:r w:rsidR="00274CAA">
        <w:rPr>
          <w:rFonts w:ascii="Calibri" w:hAnsi="Calibri" w:cs="Calibri"/>
          <w:szCs w:val="22"/>
        </w:rPr>
        <w:t>e</w:t>
      </w:r>
      <w:r w:rsidR="00976367" w:rsidRPr="00976367">
        <w:rPr>
          <w:rFonts w:ascii="Calibri" w:hAnsi="Calibri" w:cs="Calibri"/>
          <w:szCs w:val="22"/>
        </w:rPr>
        <w:t xml:space="preserve">hmer und Erfinder Walter Reist verstand Unternehmertum nicht allein als wirtschaftliches Handeln. Für ihn gehörten gesellschaftliche </w:t>
      </w:r>
      <w:r w:rsidR="00976367" w:rsidRPr="00996F1A">
        <w:rPr>
          <w:rFonts w:ascii="Calibri" w:hAnsi="Calibri" w:cs="Calibri"/>
          <w:szCs w:val="22"/>
        </w:rPr>
        <w:t xml:space="preserve">Verantwortung, politische Zusammenhänge und die Frage nach der eigenen Haltung untrennbar dazu. Gemeinsam mit seiner Frau Lotti Reist-Gerber suchte er deshalb nach einem Ort, an dem </w:t>
      </w:r>
      <w:r w:rsidR="006A394B" w:rsidRPr="00996F1A">
        <w:rPr>
          <w:rFonts w:ascii="Calibri" w:eastAsia="Times New Roman" w:hAnsi="Calibri" w:cs="Times New Roman"/>
          <w:szCs w:val="22"/>
        </w:rPr>
        <w:t xml:space="preserve">Führungspersönlichkeiten und Menschen, die </w:t>
      </w:r>
      <w:r w:rsidR="00510005" w:rsidRPr="00996F1A">
        <w:rPr>
          <w:rFonts w:ascii="Calibri" w:eastAsia="Times New Roman" w:hAnsi="Calibri" w:cs="Times New Roman"/>
          <w:szCs w:val="22"/>
        </w:rPr>
        <w:t xml:space="preserve">„ins </w:t>
      </w:r>
      <w:r w:rsidR="006A394B" w:rsidRPr="00996F1A">
        <w:rPr>
          <w:rFonts w:ascii="Calibri" w:eastAsia="Times New Roman" w:hAnsi="Calibri" w:cs="Times New Roman"/>
          <w:szCs w:val="22"/>
        </w:rPr>
        <w:t>Tun kommen wollen</w:t>
      </w:r>
      <w:r w:rsidR="00510005" w:rsidRPr="00996F1A">
        <w:rPr>
          <w:rFonts w:ascii="Calibri" w:eastAsia="Times New Roman" w:hAnsi="Calibri" w:cs="Times New Roman"/>
          <w:szCs w:val="22"/>
        </w:rPr>
        <w:t>“,</w:t>
      </w:r>
      <w:r w:rsidR="00976367" w:rsidRPr="00996F1A">
        <w:rPr>
          <w:rFonts w:ascii="Calibri" w:hAnsi="Calibri" w:cs="Calibri"/>
          <w:szCs w:val="22"/>
        </w:rPr>
        <w:t xml:space="preserve"> miteinander und mit Vertretern aus Politik, Gesellschaft und Kultur ins Gespräch kommen können. 1985 fanden Walter und Lotti Reist diesen Ort auf dem Lilienberg. Der historische Landsitz oberhalb von Ermatingen stand damals vor dem Verkauf. Nach einem Besuch wurde der Erwerb kurzerhand per Handschlag besiegelt. Noch im selben Jahr gründete das Ehepaar die Stiftung </w:t>
      </w:r>
      <w:r w:rsidR="00274CAA" w:rsidRPr="00996F1A">
        <w:rPr>
          <w:rFonts w:ascii="Calibri" w:hAnsi="Calibri" w:cs="Calibri"/>
          <w:szCs w:val="22"/>
        </w:rPr>
        <w:t>LILIENBERG</w:t>
      </w:r>
      <w:r w:rsidR="00976367" w:rsidRPr="00996F1A">
        <w:rPr>
          <w:rFonts w:ascii="Calibri" w:hAnsi="Calibri" w:cs="Calibri"/>
          <w:szCs w:val="22"/>
        </w:rPr>
        <w:t xml:space="preserve"> Unternehmerforum, 1989 wurde die erste Etappe des neuen Forums eröffnet. Bis heute verfolgt die Stiftung das Ziel, Menschen </w:t>
      </w:r>
      <w:r w:rsidR="00510005" w:rsidRPr="00996F1A">
        <w:rPr>
          <w:rFonts w:ascii="Calibri" w:hAnsi="Calibri" w:cs="Calibri"/>
          <w:szCs w:val="22"/>
        </w:rPr>
        <w:t xml:space="preserve">mit unterschiedlichen Hintergründen </w:t>
      </w:r>
      <w:r w:rsidR="00976367" w:rsidRPr="00996F1A">
        <w:rPr>
          <w:rFonts w:ascii="Calibri" w:hAnsi="Calibri" w:cs="Calibri"/>
          <w:szCs w:val="22"/>
        </w:rPr>
        <w:t xml:space="preserve">und Perspektiven </w:t>
      </w:r>
      <w:r w:rsidR="00510005" w:rsidRPr="00996F1A">
        <w:rPr>
          <w:rFonts w:ascii="Calibri" w:hAnsi="Calibri" w:cs="Calibri"/>
          <w:szCs w:val="22"/>
        </w:rPr>
        <w:t xml:space="preserve">ins Gespräch zu bringen </w:t>
      </w:r>
      <w:r w:rsidR="00976367" w:rsidRPr="00996F1A">
        <w:rPr>
          <w:rFonts w:ascii="Calibri" w:hAnsi="Calibri" w:cs="Calibri"/>
          <w:szCs w:val="22"/>
        </w:rPr>
        <w:t xml:space="preserve">und Räume für </w:t>
      </w:r>
      <w:r w:rsidR="00510005" w:rsidRPr="00996F1A">
        <w:rPr>
          <w:rFonts w:ascii="Calibri" w:hAnsi="Calibri" w:cs="Calibri"/>
          <w:szCs w:val="22"/>
        </w:rPr>
        <w:t xml:space="preserve">konstruktiven </w:t>
      </w:r>
      <w:r w:rsidR="00976367" w:rsidRPr="00996F1A">
        <w:rPr>
          <w:rFonts w:ascii="Calibri" w:hAnsi="Calibri" w:cs="Calibri"/>
          <w:szCs w:val="22"/>
        </w:rPr>
        <w:t xml:space="preserve">Dialog, </w:t>
      </w:r>
      <w:r w:rsidR="000316BB" w:rsidRPr="00996F1A">
        <w:rPr>
          <w:rFonts w:ascii="Calibri" w:hAnsi="Calibri" w:cs="Calibri"/>
          <w:szCs w:val="22"/>
        </w:rPr>
        <w:t xml:space="preserve">Weiterbildung </w:t>
      </w:r>
      <w:r w:rsidR="00510005" w:rsidRPr="00996F1A">
        <w:rPr>
          <w:rFonts w:ascii="Calibri" w:hAnsi="Calibri" w:cs="Calibri"/>
          <w:szCs w:val="22"/>
        </w:rPr>
        <w:t>und</w:t>
      </w:r>
      <w:r w:rsidR="00976367" w:rsidRPr="00996F1A">
        <w:rPr>
          <w:rFonts w:ascii="Calibri" w:hAnsi="Calibri" w:cs="Calibri"/>
          <w:szCs w:val="22"/>
        </w:rPr>
        <w:t xml:space="preserve"> </w:t>
      </w:r>
      <w:r w:rsidR="00510005" w:rsidRPr="00996F1A">
        <w:rPr>
          <w:rFonts w:ascii="Calibri" w:hAnsi="Calibri" w:cs="Calibri"/>
          <w:szCs w:val="22"/>
        </w:rPr>
        <w:t>kulturellen Austausch zu schaffen</w:t>
      </w:r>
      <w:r w:rsidR="000316BB" w:rsidRPr="00996F1A">
        <w:rPr>
          <w:rFonts w:ascii="Calibri" w:hAnsi="Calibri" w:cs="Calibri"/>
          <w:szCs w:val="22"/>
        </w:rPr>
        <w:t>. Es geht darum, Impulse für Entwicklung zu setzen – für die Gesellschaft und für jeden Einzelnen.</w:t>
      </w:r>
      <w:r w:rsidR="000316BB">
        <w:rPr>
          <w:rFonts w:ascii="Calibri" w:hAnsi="Calibri" w:cs="Calibri"/>
          <w:szCs w:val="22"/>
        </w:rPr>
        <w:t xml:space="preserve"> </w:t>
      </w:r>
      <w:r w:rsidR="000316BB">
        <w:rPr>
          <w:rFonts w:ascii="Calibri" w:hAnsi="Calibri" w:cs="Calibri"/>
          <w:szCs w:val="22"/>
        </w:rPr>
        <w:br/>
      </w:r>
    </w:p>
    <w:p w14:paraId="03DB77F0" w14:textId="5C459897" w:rsidR="00A74860" w:rsidRDefault="00976367" w:rsidP="00A74860">
      <w:pPr>
        <w:spacing w:after="160" w:line="300" w:lineRule="auto"/>
        <w:rPr>
          <w:rFonts w:ascii="Calibri" w:hAnsi="Calibri" w:cs="Calibri"/>
          <w:szCs w:val="22"/>
        </w:rPr>
      </w:pPr>
      <w:r w:rsidRPr="002C2EA9">
        <w:rPr>
          <w:rFonts w:ascii="Calibri" w:hAnsi="Calibri" w:cs="Calibri"/>
          <w:b/>
          <w:szCs w:val="22"/>
          <w:u w:val="single"/>
        </w:rPr>
        <w:t xml:space="preserve">Die Stiftung </w:t>
      </w:r>
      <w:r w:rsidR="00274CAA">
        <w:rPr>
          <w:rFonts w:ascii="Calibri" w:hAnsi="Calibri" w:cs="Calibri"/>
          <w:b/>
          <w:szCs w:val="22"/>
          <w:u w:val="single"/>
        </w:rPr>
        <w:t>LILIENBERG</w:t>
      </w:r>
      <w:r w:rsidRPr="002C2EA9">
        <w:rPr>
          <w:rFonts w:ascii="Calibri" w:hAnsi="Calibri" w:cs="Calibri"/>
          <w:b/>
          <w:szCs w:val="22"/>
          <w:u w:val="single"/>
        </w:rPr>
        <w:t xml:space="preserve"> Unternehmerforum</w:t>
      </w:r>
      <w:r w:rsidR="00A74860" w:rsidRPr="002C2EA9">
        <w:rPr>
          <w:rFonts w:ascii="Calibri" w:hAnsi="Calibri" w:cs="Calibri"/>
          <w:b/>
          <w:szCs w:val="22"/>
          <w:u w:val="single"/>
        </w:rPr>
        <w:t xml:space="preserve"> heute</w:t>
      </w:r>
      <w:r w:rsidR="00A74860">
        <w:rPr>
          <w:rFonts w:ascii="Calibri" w:hAnsi="Calibri" w:cs="Calibri"/>
          <w:szCs w:val="22"/>
        </w:rPr>
        <w:br/>
        <w:t xml:space="preserve">Die </w:t>
      </w:r>
      <w:r w:rsidR="00A74860" w:rsidRPr="00A74860">
        <w:rPr>
          <w:rFonts w:ascii="Calibri" w:hAnsi="Calibri" w:cs="Calibri"/>
          <w:szCs w:val="22"/>
        </w:rPr>
        <w:t xml:space="preserve">Stiftung Lilienberg Unternehmerforum </w:t>
      </w:r>
      <w:r w:rsidR="00A74860">
        <w:rPr>
          <w:rFonts w:ascii="Calibri" w:hAnsi="Calibri" w:cs="Calibri"/>
          <w:szCs w:val="22"/>
        </w:rPr>
        <w:t xml:space="preserve">versteht sich im Sinne ihrer Gründer </w:t>
      </w:r>
      <w:r w:rsidR="00A74860" w:rsidRPr="00A74860">
        <w:rPr>
          <w:rFonts w:ascii="Calibri" w:hAnsi="Calibri" w:cs="Calibri"/>
          <w:szCs w:val="22"/>
        </w:rPr>
        <w:t xml:space="preserve">als Plattform für Austausch über wirtschaftliche, politische und gesellschaftliche Fragen. Sie bringt Menschen mit unterschiedlichen Erfahrungen und Blickwinkeln zusammen und schafft Raum für Gespräche, die aktuelle Entwicklungen </w:t>
      </w:r>
      <w:r w:rsidR="00A74860" w:rsidRPr="00A74860">
        <w:rPr>
          <w:rFonts w:ascii="Calibri" w:hAnsi="Calibri" w:cs="Calibri"/>
          <w:szCs w:val="22"/>
        </w:rPr>
        <w:lastRenderedPageBreak/>
        <w:t xml:space="preserve">aufgreifen, Zusammenhänge beleuchten und zum Weiterdenken anregen. Zu den Aktivitäten gehören Gespräche, Talks und Referate mit Persönlichkeiten aus Wirtschaft, Politik, Wissenschaft und Gesellschaft. Einen ebenso festen Platz nimmt die Kultur ein: Konzerte und musikalische </w:t>
      </w:r>
      <w:proofErr w:type="spellStart"/>
      <w:r w:rsidR="00A74860" w:rsidRPr="00A74860">
        <w:rPr>
          <w:rFonts w:ascii="Calibri" w:hAnsi="Calibri" w:cs="Calibri"/>
          <w:szCs w:val="22"/>
        </w:rPr>
        <w:t>Rezitale</w:t>
      </w:r>
      <w:proofErr w:type="spellEnd"/>
      <w:r w:rsidR="00A74860" w:rsidRPr="00A74860">
        <w:rPr>
          <w:rFonts w:ascii="Calibri" w:hAnsi="Calibri" w:cs="Calibri"/>
          <w:szCs w:val="22"/>
        </w:rPr>
        <w:t xml:space="preserve"> bringen etablierte Kunstschaffende ebenso wie junge Talente auf den Lilienberg und öffnen den Ort für ein kulturinteressiertes Publikum. </w:t>
      </w:r>
      <w:r w:rsidR="002C2EA9">
        <w:rPr>
          <w:rFonts w:ascii="Calibri" w:hAnsi="Calibri" w:cs="Calibri"/>
          <w:szCs w:val="22"/>
        </w:rPr>
        <w:t xml:space="preserve">Verschiedene </w:t>
      </w:r>
      <w:r w:rsidR="00A74860" w:rsidRPr="00A74860">
        <w:rPr>
          <w:rFonts w:ascii="Calibri" w:hAnsi="Calibri" w:cs="Calibri"/>
          <w:szCs w:val="22"/>
        </w:rPr>
        <w:t>Mitgliedschaft</w:t>
      </w:r>
      <w:r w:rsidR="002C2EA9">
        <w:rPr>
          <w:rFonts w:ascii="Calibri" w:hAnsi="Calibri" w:cs="Calibri"/>
          <w:szCs w:val="22"/>
        </w:rPr>
        <w:t xml:space="preserve">sformate ermöglichen </w:t>
      </w:r>
      <w:r w:rsidR="00A74860" w:rsidRPr="00A74860">
        <w:rPr>
          <w:rFonts w:ascii="Calibri" w:hAnsi="Calibri" w:cs="Calibri"/>
          <w:szCs w:val="22"/>
        </w:rPr>
        <w:t xml:space="preserve">Menschen, den Lilienberg </w:t>
      </w:r>
      <w:proofErr w:type="spellStart"/>
      <w:r w:rsidR="00A74860" w:rsidRPr="00A74860">
        <w:rPr>
          <w:rFonts w:ascii="Calibri" w:hAnsi="Calibri" w:cs="Calibri"/>
          <w:szCs w:val="22"/>
        </w:rPr>
        <w:t>regelmä</w:t>
      </w:r>
      <w:r w:rsidR="00D8621D">
        <w:rPr>
          <w:rFonts w:ascii="Calibri" w:hAnsi="Calibri" w:cs="Calibri"/>
          <w:szCs w:val="22"/>
        </w:rPr>
        <w:t>ss</w:t>
      </w:r>
      <w:r w:rsidR="00A74860" w:rsidRPr="00A74860">
        <w:rPr>
          <w:rFonts w:ascii="Calibri" w:hAnsi="Calibri" w:cs="Calibri"/>
          <w:szCs w:val="22"/>
        </w:rPr>
        <w:t>ig</w:t>
      </w:r>
      <w:proofErr w:type="spellEnd"/>
      <w:r w:rsidR="00A74860" w:rsidRPr="00A74860">
        <w:rPr>
          <w:rFonts w:ascii="Calibri" w:hAnsi="Calibri" w:cs="Calibri"/>
          <w:szCs w:val="22"/>
        </w:rPr>
        <w:t xml:space="preserve"> </w:t>
      </w:r>
      <w:r w:rsidR="002C2EA9">
        <w:rPr>
          <w:rFonts w:ascii="Calibri" w:hAnsi="Calibri" w:cs="Calibri"/>
          <w:szCs w:val="22"/>
        </w:rPr>
        <w:t xml:space="preserve">zu </w:t>
      </w:r>
      <w:r w:rsidR="00A74860" w:rsidRPr="00A74860">
        <w:rPr>
          <w:rFonts w:ascii="Calibri" w:hAnsi="Calibri" w:cs="Calibri"/>
          <w:szCs w:val="22"/>
        </w:rPr>
        <w:t xml:space="preserve">erleben und den Austausch </w:t>
      </w:r>
      <w:r w:rsidR="002C2EA9">
        <w:rPr>
          <w:rFonts w:ascii="Calibri" w:hAnsi="Calibri" w:cs="Calibri"/>
          <w:szCs w:val="22"/>
        </w:rPr>
        <w:t>mitzutragen</w:t>
      </w:r>
      <w:r w:rsidR="00A74860" w:rsidRPr="00A74860">
        <w:rPr>
          <w:rFonts w:ascii="Calibri" w:hAnsi="Calibri" w:cs="Calibri"/>
          <w:szCs w:val="22"/>
        </w:rPr>
        <w:t xml:space="preserve">. </w:t>
      </w:r>
      <w:r w:rsidR="000316BB">
        <w:rPr>
          <w:rFonts w:ascii="Calibri" w:hAnsi="Calibri" w:cs="Calibri"/>
          <w:szCs w:val="22"/>
        </w:rPr>
        <w:br/>
      </w:r>
    </w:p>
    <w:p w14:paraId="1B1835E2" w14:textId="4F3D74B3" w:rsidR="002C2EA9" w:rsidRPr="00710CE3" w:rsidRDefault="002C2EA9" w:rsidP="00EE7477">
      <w:pPr>
        <w:spacing w:after="160" w:line="300" w:lineRule="auto"/>
        <w:rPr>
          <w:rFonts w:ascii="Calibri" w:hAnsi="Calibri" w:cs="Calibri"/>
          <w:szCs w:val="22"/>
        </w:rPr>
      </w:pPr>
      <w:r w:rsidRPr="00996F1A">
        <w:rPr>
          <w:rFonts w:ascii="Calibri" w:hAnsi="Calibri" w:cs="Calibri"/>
          <w:b/>
          <w:szCs w:val="22"/>
          <w:u w:val="single"/>
        </w:rPr>
        <w:t>Die Geschichte des Anwesens Lilienberg</w:t>
      </w:r>
      <w:r w:rsidR="00222D12" w:rsidRPr="00996F1A">
        <w:rPr>
          <w:rFonts w:ascii="Calibri" w:hAnsi="Calibri" w:cs="Calibri"/>
          <w:b/>
          <w:szCs w:val="22"/>
          <w:u w:val="single"/>
        </w:rPr>
        <w:t xml:space="preserve"> </w:t>
      </w:r>
      <w:r w:rsidRPr="00996F1A">
        <w:rPr>
          <w:rFonts w:ascii="Calibri" w:hAnsi="Calibri" w:cs="Calibri"/>
          <w:b/>
          <w:szCs w:val="22"/>
        </w:rPr>
        <w:br/>
      </w:r>
      <w:r w:rsidR="00C840E5" w:rsidRPr="00996F1A">
        <w:rPr>
          <w:rFonts w:ascii="Calibri" w:hAnsi="Calibri" w:cs="Calibri"/>
          <w:szCs w:val="22"/>
        </w:rPr>
        <w:t xml:space="preserve">Gräfin Caroline von Waldau </w:t>
      </w:r>
      <w:r w:rsidR="00274CAA" w:rsidRPr="00996F1A">
        <w:rPr>
          <w:rFonts w:ascii="Calibri" w:hAnsi="Calibri" w:cs="Calibri"/>
          <w:szCs w:val="22"/>
        </w:rPr>
        <w:t>erwarb</w:t>
      </w:r>
      <w:r w:rsidR="00C43C53" w:rsidRPr="00996F1A">
        <w:rPr>
          <w:rFonts w:ascii="Calibri" w:hAnsi="Calibri" w:cs="Calibri"/>
          <w:szCs w:val="22"/>
        </w:rPr>
        <w:t xml:space="preserve"> </w:t>
      </w:r>
      <w:r w:rsidR="00C840E5" w:rsidRPr="00996F1A">
        <w:rPr>
          <w:rFonts w:ascii="Calibri" w:hAnsi="Calibri" w:cs="Calibri"/>
          <w:szCs w:val="22"/>
        </w:rPr>
        <w:t xml:space="preserve">1837 das </w:t>
      </w:r>
      <w:r w:rsidR="00C43C53" w:rsidRPr="00996F1A">
        <w:rPr>
          <w:rFonts w:ascii="Calibri" w:hAnsi="Calibri" w:cs="Calibri"/>
          <w:szCs w:val="22"/>
        </w:rPr>
        <w:t xml:space="preserve">Gelände </w:t>
      </w:r>
      <w:r w:rsidR="00C840E5" w:rsidRPr="00996F1A">
        <w:rPr>
          <w:rFonts w:ascii="Calibri" w:hAnsi="Calibri" w:cs="Calibri"/>
          <w:szCs w:val="22"/>
        </w:rPr>
        <w:t xml:space="preserve">«Breitegut» in Ermatingen, auf dem ein </w:t>
      </w:r>
      <w:r w:rsidR="00C43C53" w:rsidRPr="00996F1A">
        <w:rPr>
          <w:rFonts w:ascii="Calibri" w:hAnsi="Calibri" w:cs="Calibri"/>
          <w:szCs w:val="22"/>
        </w:rPr>
        <w:t xml:space="preserve">Landwirtschaftsbetrieb </w:t>
      </w:r>
      <w:r w:rsidR="00274CAA" w:rsidRPr="00996F1A">
        <w:rPr>
          <w:rFonts w:ascii="Calibri" w:hAnsi="Calibri" w:cs="Calibri"/>
          <w:szCs w:val="22"/>
        </w:rPr>
        <w:t>stand</w:t>
      </w:r>
      <w:r w:rsidR="00C840E5" w:rsidRPr="00996F1A">
        <w:rPr>
          <w:rFonts w:ascii="Calibri" w:hAnsi="Calibri" w:cs="Calibri"/>
          <w:szCs w:val="22"/>
        </w:rPr>
        <w:t xml:space="preserve">. 1838/39 </w:t>
      </w:r>
      <w:proofErr w:type="spellStart"/>
      <w:r w:rsidR="00274CAA" w:rsidRPr="00996F1A">
        <w:rPr>
          <w:rFonts w:ascii="Calibri" w:hAnsi="Calibri" w:cs="Calibri"/>
          <w:szCs w:val="22"/>
        </w:rPr>
        <w:t>liess</w:t>
      </w:r>
      <w:proofErr w:type="spellEnd"/>
      <w:r w:rsidR="00274CAA" w:rsidRPr="00996F1A">
        <w:rPr>
          <w:rFonts w:ascii="Calibri" w:hAnsi="Calibri" w:cs="Calibri"/>
          <w:szCs w:val="22"/>
        </w:rPr>
        <w:t xml:space="preserve"> </w:t>
      </w:r>
      <w:r w:rsidR="00C840E5" w:rsidRPr="00996F1A">
        <w:rPr>
          <w:rFonts w:ascii="Calibri" w:hAnsi="Calibri" w:cs="Calibri"/>
          <w:szCs w:val="22"/>
        </w:rPr>
        <w:t xml:space="preserve">sie den Bauernhof </w:t>
      </w:r>
      <w:proofErr w:type="spellStart"/>
      <w:r w:rsidR="00C840E5" w:rsidRPr="00996F1A">
        <w:rPr>
          <w:rFonts w:ascii="Calibri" w:hAnsi="Calibri" w:cs="Calibri"/>
          <w:szCs w:val="22"/>
        </w:rPr>
        <w:t>abreissen</w:t>
      </w:r>
      <w:proofErr w:type="spellEnd"/>
      <w:r w:rsidR="00C840E5" w:rsidRPr="00996F1A">
        <w:rPr>
          <w:rFonts w:ascii="Calibri" w:hAnsi="Calibri" w:cs="Calibri"/>
          <w:szCs w:val="22"/>
        </w:rPr>
        <w:t xml:space="preserve"> und errichtet</w:t>
      </w:r>
      <w:r w:rsidR="00274CAA" w:rsidRPr="00996F1A">
        <w:rPr>
          <w:rFonts w:ascii="Calibri" w:hAnsi="Calibri" w:cs="Calibri"/>
          <w:szCs w:val="22"/>
        </w:rPr>
        <w:t>e</w:t>
      </w:r>
      <w:r w:rsidR="00C840E5" w:rsidRPr="00996F1A">
        <w:rPr>
          <w:rFonts w:ascii="Calibri" w:hAnsi="Calibri" w:cs="Calibri"/>
          <w:szCs w:val="22"/>
        </w:rPr>
        <w:t xml:space="preserve"> die «Villa Lilienberg» (später «Villa Zappi»), </w:t>
      </w:r>
      <w:proofErr w:type="spellStart"/>
      <w:r w:rsidR="00C840E5" w:rsidRPr="00996F1A">
        <w:rPr>
          <w:rFonts w:ascii="Calibri" w:hAnsi="Calibri" w:cs="Calibri"/>
          <w:szCs w:val="22"/>
        </w:rPr>
        <w:t>ausserdem</w:t>
      </w:r>
      <w:proofErr w:type="spellEnd"/>
      <w:r w:rsidR="00C840E5" w:rsidRPr="00996F1A">
        <w:rPr>
          <w:rFonts w:ascii="Calibri" w:hAnsi="Calibri" w:cs="Calibri"/>
          <w:szCs w:val="22"/>
        </w:rPr>
        <w:t xml:space="preserve"> ein Ökonomiegebäude mit Remise und Stallungen. Etwa zu der Zeit </w:t>
      </w:r>
      <w:proofErr w:type="spellStart"/>
      <w:r w:rsidR="00274CAA" w:rsidRPr="00996F1A">
        <w:rPr>
          <w:rFonts w:ascii="Calibri" w:hAnsi="Calibri" w:cs="Calibri"/>
          <w:szCs w:val="22"/>
        </w:rPr>
        <w:t>liess</w:t>
      </w:r>
      <w:proofErr w:type="spellEnd"/>
      <w:r w:rsidR="00C840E5" w:rsidRPr="00996F1A">
        <w:rPr>
          <w:rFonts w:ascii="Calibri" w:hAnsi="Calibri" w:cs="Calibri"/>
          <w:szCs w:val="22"/>
        </w:rPr>
        <w:t xml:space="preserve"> sie auch einen Park anlegen. 1848 </w:t>
      </w:r>
      <w:r w:rsidR="00274CAA" w:rsidRPr="00996F1A">
        <w:rPr>
          <w:rFonts w:ascii="Calibri" w:hAnsi="Calibri" w:cs="Calibri"/>
          <w:szCs w:val="22"/>
        </w:rPr>
        <w:t xml:space="preserve">kam </w:t>
      </w:r>
      <w:r w:rsidR="00C43C53" w:rsidRPr="00996F1A">
        <w:rPr>
          <w:rFonts w:ascii="Calibri" w:hAnsi="Calibri" w:cs="Calibri"/>
          <w:szCs w:val="22"/>
        </w:rPr>
        <w:t xml:space="preserve">der Lilienberg in den Besitz der Betty von Mainau, geborene </w:t>
      </w:r>
      <w:r w:rsidR="00C840E5" w:rsidRPr="00996F1A">
        <w:rPr>
          <w:rFonts w:ascii="Calibri" w:hAnsi="Calibri" w:cs="Calibri"/>
          <w:szCs w:val="22"/>
        </w:rPr>
        <w:t xml:space="preserve">Freiin </w:t>
      </w:r>
      <w:r w:rsidR="00C43C53" w:rsidRPr="00996F1A">
        <w:rPr>
          <w:rFonts w:ascii="Calibri" w:hAnsi="Calibri" w:cs="Calibri"/>
          <w:szCs w:val="22"/>
        </w:rPr>
        <w:t xml:space="preserve">Elisabeth </w:t>
      </w:r>
      <w:r w:rsidR="00C840E5" w:rsidRPr="00996F1A">
        <w:rPr>
          <w:rFonts w:ascii="Calibri" w:hAnsi="Calibri" w:cs="Calibri"/>
          <w:szCs w:val="22"/>
        </w:rPr>
        <w:t>von Mumb</w:t>
      </w:r>
      <w:r w:rsidR="00C43C53" w:rsidRPr="00996F1A">
        <w:rPr>
          <w:rFonts w:ascii="Calibri" w:hAnsi="Calibri" w:cs="Calibri"/>
          <w:szCs w:val="22"/>
        </w:rPr>
        <w:t>. Sie lebt</w:t>
      </w:r>
      <w:r w:rsidR="00274CAA" w:rsidRPr="00996F1A">
        <w:rPr>
          <w:rFonts w:ascii="Calibri" w:hAnsi="Calibri" w:cs="Calibri"/>
          <w:szCs w:val="22"/>
        </w:rPr>
        <w:t>e</w:t>
      </w:r>
      <w:r w:rsidR="00C43C53" w:rsidRPr="00996F1A">
        <w:rPr>
          <w:rFonts w:ascii="Calibri" w:hAnsi="Calibri" w:cs="Calibri"/>
          <w:szCs w:val="22"/>
        </w:rPr>
        <w:t xml:space="preserve"> hier mit ihrer Tochter Nathalie – dem höchstwahrscheinlich </w:t>
      </w:r>
      <w:proofErr w:type="spellStart"/>
      <w:r w:rsidR="00C43C53" w:rsidRPr="00996F1A">
        <w:rPr>
          <w:rFonts w:ascii="Calibri" w:hAnsi="Calibri" w:cs="Calibri"/>
          <w:szCs w:val="22"/>
        </w:rPr>
        <w:t>au</w:t>
      </w:r>
      <w:r w:rsidR="00D8621D" w:rsidRPr="00996F1A">
        <w:rPr>
          <w:rFonts w:ascii="Calibri" w:hAnsi="Calibri" w:cs="Calibri"/>
          <w:szCs w:val="22"/>
        </w:rPr>
        <w:t>ss</w:t>
      </w:r>
      <w:r w:rsidR="00C43C53" w:rsidRPr="00996F1A">
        <w:rPr>
          <w:rFonts w:ascii="Calibri" w:hAnsi="Calibri" w:cs="Calibri"/>
          <w:szCs w:val="22"/>
        </w:rPr>
        <w:t>erehelich</w:t>
      </w:r>
      <w:proofErr w:type="spellEnd"/>
      <w:r w:rsidR="00C43C53" w:rsidRPr="00996F1A">
        <w:rPr>
          <w:rFonts w:ascii="Calibri" w:hAnsi="Calibri" w:cs="Calibri"/>
          <w:szCs w:val="22"/>
        </w:rPr>
        <w:t xml:space="preserve"> gezeugten Kind von Betty und Louis Napoléon, dem späteren Kaiser Napoleon III. Er lebte mit seiner Mutter seit 181</w:t>
      </w:r>
      <w:r w:rsidR="00222D12" w:rsidRPr="00996F1A">
        <w:rPr>
          <w:rFonts w:ascii="Calibri" w:hAnsi="Calibri" w:cs="Calibri"/>
          <w:szCs w:val="22"/>
        </w:rPr>
        <w:t>7</w:t>
      </w:r>
      <w:r w:rsidR="00C43C53" w:rsidRPr="00996F1A">
        <w:rPr>
          <w:rFonts w:ascii="Calibri" w:hAnsi="Calibri" w:cs="Calibri"/>
          <w:szCs w:val="22"/>
        </w:rPr>
        <w:t xml:space="preserve"> auf dem benachbarten Arenenberg. </w:t>
      </w:r>
      <w:r w:rsidR="00274CAA" w:rsidRPr="00996F1A">
        <w:rPr>
          <w:rFonts w:ascii="Calibri" w:hAnsi="Calibri" w:cs="Calibri"/>
          <w:szCs w:val="22"/>
        </w:rPr>
        <w:t xml:space="preserve">Betty </w:t>
      </w:r>
      <w:r w:rsidR="00C43C53" w:rsidRPr="00996F1A">
        <w:rPr>
          <w:rFonts w:ascii="Calibri" w:hAnsi="Calibri" w:cs="Calibri"/>
          <w:szCs w:val="22"/>
        </w:rPr>
        <w:t>heiratet</w:t>
      </w:r>
      <w:r w:rsidR="00274CAA" w:rsidRPr="00996F1A">
        <w:rPr>
          <w:rFonts w:ascii="Calibri" w:hAnsi="Calibri" w:cs="Calibri"/>
          <w:szCs w:val="22"/>
        </w:rPr>
        <w:t>e</w:t>
      </w:r>
      <w:r w:rsidR="00C43C53" w:rsidRPr="00996F1A">
        <w:rPr>
          <w:rFonts w:ascii="Calibri" w:hAnsi="Calibri" w:cs="Calibri"/>
          <w:szCs w:val="22"/>
        </w:rPr>
        <w:t xml:space="preserve"> insgesamt drei Mal und baut</w:t>
      </w:r>
      <w:r w:rsidR="00274CAA" w:rsidRPr="00996F1A">
        <w:rPr>
          <w:rFonts w:ascii="Calibri" w:hAnsi="Calibri" w:cs="Calibri"/>
          <w:szCs w:val="22"/>
        </w:rPr>
        <w:t>e</w:t>
      </w:r>
      <w:r w:rsidR="00C43C53" w:rsidRPr="00996F1A">
        <w:rPr>
          <w:rFonts w:ascii="Calibri" w:hAnsi="Calibri" w:cs="Calibri"/>
          <w:szCs w:val="22"/>
        </w:rPr>
        <w:t xml:space="preserve"> Anwesen und Park nach und nach aus. </w:t>
      </w:r>
      <w:r w:rsidR="00AE2AB8" w:rsidRPr="00996F1A">
        <w:rPr>
          <w:rFonts w:ascii="Calibri" w:hAnsi="Calibri" w:cs="Calibri"/>
          <w:szCs w:val="22"/>
        </w:rPr>
        <w:t xml:space="preserve">In den 1950er- und 1960er-Jahren gehörte der Lilienberg dem Winterthurer Kunstsammler Oskar Reinhart. Gemeinsam mit dem Landschaftsarchitekten Fredy Klauser </w:t>
      </w:r>
      <w:proofErr w:type="spellStart"/>
      <w:r w:rsidR="00AE2AB8" w:rsidRPr="00996F1A">
        <w:rPr>
          <w:rFonts w:ascii="Calibri" w:hAnsi="Calibri" w:cs="Calibri"/>
          <w:szCs w:val="22"/>
        </w:rPr>
        <w:t>lie</w:t>
      </w:r>
      <w:r w:rsidR="00D8621D" w:rsidRPr="00996F1A">
        <w:rPr>
          <w:rFonts w:ascii="Calibri" w:hAnsi="Calibri" w:cs="Calibri"/>
          <w:szCs w:val="22"/>
        </w:rPr>
        <w:t>ss</w:t>
      </w:r>
      <w:proofErr w:type="spellEnd"/>
      <w:r w:rsidR="00AE2AB8" w:rsidRPr="00996F1A">
        <w:rPr>
          <w:rFonts w:ascii="Calibri" w:hAnsi="Calibri" w:cs="Calibri"/>
          <w:szCs w:val="22"/>
        </w:rPr>
        <w:t xml:space="preserve"> er den Park weitergestalten. Pavillon, Brunnen und Skulpturen gehörten zum damaligen Konzept; für diese Zeit sind unter anderem Arbeiten des Schweizer Bildhauers Hermann Haller dokumentiert. 1985 dann übernahmen die Eheleute Walter und Lotti Reist den Lilienberg und formten ihn zusammen mit dem reno</w:t>
      </w:r>
      <w:r w:rsidR="00222D12" w:rsidRPr="00996F1A">
        <w:rPr>
          <w:rFonts w:ascii="Calibri" w:hAnsi="Calibri" w:cs="Calibri"/>
          <w:szCs w:val="22"/>
        </w:rPr>
        <w:t>m</w:t>
      </w:r>
      <w:r w:rsidR="00AE2AB8" w:rsidRPr="00996F1A">
        <w:rPr>
          <w:rFonts w:ascii="Calibri" w:hAnsi="Calibri" w:cs="Calibri"/>
          <w:szCs w:val="22"/>
        </w:rPr>
        <w:t xml:space="preserve">mierten Architektenpaar Esther und Rudolf Guyer und auch wieder Fredy Klauser als Gartenplaner um. </w:t>
      </w:r>
      <w:r w:rsidR="00996F1A" w:rsidRPr="00996F1A">
        <w:rPr>
          <w:rFonts w:ascii="Calibri" w:hAnsi="Calibri" w:cs="Calibri"/>
          <w:szCs w:val="22"/>
        </w:rPr>
        <w:t xml:space="preserve">, </w:t>
      </w:r>
      <w:r w:rsidR="00996F1A" w:rsidRPr="00996F1A">
        <w:rPr>
          <w:rFonts w:ascii="Calibri" w:hAnsi="Calibri" w:cs="Calibri"/>
          <w:szCs w:val="22"/>
        </w:rPr>
        <w:t xml:space="preserve">1996 </w:t>
      </w:r>
      <w:r w:rsidR="00996F1A" w:rsidRPr="00996F1A">
        <w:rPr>
          <w:rFonts w:ascii="Calibri" w:hAnsi="Calibri" w:cs="Calibri"/>
          <w:szCs w:val="22"/>
        </w:rPr>
        <w:t xml:space="preserve">kam das Gebäude </w:t>
      </w:r>
      <w:proofErr w:type="spellStart"/>
      <w:r w:rsidR="00996F1A" w:rsidRPr="00996F1A">
        <w:rPr>
          <w:rFonts w:ascii="Calibri" w:hAnsi="Calibri" w:cs="Calibri"/>
          <w:szCs w:val="22"/>
        </w:rPr>
        <w:t>Lindeguet</w:t>
      </w:r>
      <w:proofErr w:type="spellEnd"/>
      <w:r w:rsidR="00996F1A" w:rsidRPr="00996F1A">
        <w:rPr>
          <w:rFonts w:ascii="Calibri" w:hAnsi="Calibri" w:cs="Calibri"/>
          <w:szCs w:val="22"/>
        </w:rPr>
        <w:t xml:space="preserve"> dazu, in dem sich das Museum und Büros der Stiftung sowie exklusiv ausgestattete Suiten befinden.</w:t>
      </w:r>
      <w:r w:rsidR="00996F1A">
        <w:rPr>
          <w:rFonts w:ascii="Calibri" w:hAnsi="Calibri" w:cs="Calibri"/>
          <w:szCs w:val="22"/>
        </w:rPr>
        <w:t xml:space="preserve"> </w:t>
      </w:r>
      <w:r w:rsidR="00AE2AB8">
        <w:rPr>
          <w:rFonts w:ascii="Calibri" w:hAnsi="Calibri" w:cs="Calibri"/>
          <w:szCs w:val="22"/>
        </w:rPr>
        <w:t xml:space="preserve">Der jüngste Neubau ist der markante Rundbau des Lilienberg Zentrums, </w:t>
      </w:r>
      <w:r w:rsidR="00222D12">
        <w:rPr>
          <w:rFonts w:ascii="Calibri" w:hAnsi="Calibri" w:cs="Calibri"/>
          <w:szCs w:val="22"/>
        </w:rPr>
        <w:t>der</w:t>
      </w:r>
      <w:r w:rsidR="00AE2AB8">
        <w:rPr>
          <w:rFonts w:ascii="Calibri" w:hAnsi="Calibri" w:cs="Calibri"/>
          <w:szCs w:val="22"/>
        </w:rPr>
        <w:t xml:space="preserve"> der Anlage im Jahr 2000 hinzugefügt wurde</w:t>
      </w:r>
      <w:r w:rsidR="00996F1A">
        <w:rPr>
          <w:rFonts w:ascii="Calibri" w:hAnsi="Calibri" w:cs="Calibri"/>
          <w:szCs w:val="22"/>
        </w:rPr>
        <w:t>.</w:t>
      </w:r>
      <w:r w:rsidR="000316BB">
        <w:rPr>
          <w:rFonts w:ascii="Calibri" w:hAnsi="Calibri" w:cs="Calibri"/>
          <w:szCs w:val="22"/>
        </w:rPr>
        <w:t xml:space="preserve"> </w:t>
      </w:r>
    </w:p>
    <w:p w14:paraId="501757F4" w14:textId="77777777" w:rsidR="00710CE3" w:rsidRPr="00C33872" w:rsidRDefault="00710CE3" w:rsidP="00C33872">
      <w:pPr>
        <w:tabs>
          <w:tab w:val="right" w:pos="7797"/>
        </w:tabs>
        <w:autoSpaceDE w:val="0"/>
        <w:autoSpaceDN w:val="0"/>
        <w:adjustRightInd w:val="0"/>
        <w:spacing w:after="60" w:line="300" w:lineRule="auto"/>
        <w:rPr>
          <w:rFonts w:cstheme="minorHAnsi"/>
          <w:bCs/>
          <w:szCs w:val="22"/>
        </w:rPr>
      </w:pPr>
    </w:p>
    <w:p w14:paraId="645B4237" w14:textId="3430F8D6" w:rsidR="00710CE3" w:rsidRPr="00C33872" w:rsidRDefault="00710CE3" w:rsidP="00C33872">
      <w:pPr>
        <w:pStyle w:val="my-2"/>
        <w:spacing w:beforeAutospacing="0" w:after="60" w:afterAutospacing="0" w:line="300" w:lineRule="auto"/>
        <w:rPr>
          <w:rFonts w:asciiTheme="minorHAnsi" w:hAnsiTheme="minorHAnsi" w:cstheme="minorHAnsi"/>
          <w:sz w:val="22"/>
          <w:szCs w:val="22"/>
        </w:rPr>
      </w:pPr>
      <w:r w:rsidRPr="00C33872">
        <w:rPr>
          <w:rFonts w:asciiTheme="minorHAnsi" w:eastAsiaTheme="minorEastAsia" w:hAnsiTheme="minorHAnsi" w:cstheme="minorHAnsi"/>
          <w:b/>
          <w:bCs/>
          <w:sz w:val="22"/>
          <w:szCs w:val="22"/>
          <w:u w:val="single"/>
        </w:rPr>
        <w:t>Tagungs- und Übernachtungsmöglichkeiten im Überblick</w:t>
      </w:r>
      <w:r w:rsidR="00996F1A">
        <w:rPr>
          <w:rFonts w:asciiTheme="minorHAnsi" w:eastAsiaTheme="minorEastAsia" w:hAnsiTheme="minorHAnsi" w:cstheme="minorHAnsi"/>
          <w:b/>
          <w:bCs/>
          <w:sz w:val="22"/>
          <w:szCs w:val="22"/>
          <w:u w:val="single"/>
        </w:rPr>
        <w:br/>
      </w:r>
      <w:r w:rsidR="002C2EA9">
        <w:rPr>
          <w:rFonts w:asciiTheme="minorHAnsi" w:hAnsiTheme="minorHAnsi" w:cstheme="minorHAnsi"/>
          <w:sz w:val="22"/>
          <w:szCs w:val="22"/>
        </w:rPr>
        <w:t xml:space="preserve">Der Lilienberg verfügt über </w:t>
      </w:r>
      <w:r w:rsidR="00274CAA">
        <w:rPr>
          <w:rFonts w:asciiTheme="minorHAnsi" w:hAnsiTheme="minorHAnsi" w:cstheme="minorHAnsi"/>
          <w:sz w:val="22"/>
          <w:szCs w:val="22"/>
        </w:rPr>
        <w:t xml:space="preserve">6 </w:t>
      </w:r>
      <w:r w:rsidR="002C2EA9">
        <w:rPr>
          <w:rFonts w:asciiTheme="minorHAnsi" w:hAnsiTheme="minorHAnsi" w:cstheme="minorHAnsi"/>
          <w:sz w:val="22"/>
          <w:szCs w:val="22"/>
        </w:rPr>
        <w:t>Veranstaltungsräume für Tagungen, Seminare und Feiern und über 40 Übernachtungsmöglichkeiten</w:t>
      </w:r>
      <w:r w:rsidRPr="00C33872">
        <w:rPr>
          <w:rFonts w:asciiTheme="minorHAnsi" w:hAnsiTheme="minorHAnsi" w:cstheme="minorHAnsi"/>
          <w:sz w:val="22"/>
          <w:szCs w:val="22"/>
        </w:rPr>
        <w:t xml:space="preserve">. </w:t>
      </w:r>
    </w:p>
    <w:bookmarkEnd w:id="0"/>
    <w:p w14:paraId="052E1145" w14:textId="5C50656D" w:rsidR="00710CE3" w:rsidRPr="00C33872" w:rsidRDefault="002C2EA9" w:rsidP="00C33872">
      <w:pPr>
        <w:pStyle w:val="my-2"/>
        <w:spacing w:beforeAutospacing="0" w:after="60" w:afterAutospacing="0" w:line="300" w:lineRule="auto"/>
        <w:rPr>
          <w:rFonts w:asciiTheme="minorHAnsi" w:hAnsiTheme="minorHAnsi" w:cstheme="minorHAnsi"/>
          <w:sz w:val="22"/>
          <w:szCs w:val="22"/>
        </w:rPr>
      </w:pPr>
      <w:r>
        <w:rPr>
          <w:rStyle w:val="Fett"/>
          <w:rFonts w:asciiTheme="minorHAnsi" w:hAnsiTheme="minorHAnsi" w:cstheme="minorHAnsi"/>
          <w:sz w:val="22"/>
          <w:szCs w:val="22"/>
        </w:rPr>
        <w:lastRenderedPageBreak/>
        <w:t>Tagungen, Seminare, Feiern</w:t>
      </w:r>
    </w:p>
    <w:p w14:paraId="535935F8" w14:textId="0457D58E" w:rsidR="00710CE3" w:rsidRPr="00C33872" w:rsidRDefault="00C73208" w:rsidP="00C33872">
      <w:pPr>
        <w:pStyle w:val="my-2"/>
        <w:numPr>
          <w:ilvl w:val="0"/>
          <w:numId w:val="17"/>
        </w:numPr>
        <w:spacing w:beforeAutospacing="0" w:after="60" w:afterAutospacing="0" w:line="300" w:lineRule="auto"/>
        <w:rPr>
          <w:rFonts w:asciiTheme="minorHAnsi" w:hAnsiTheme="minorHAnsi" w:cstheme="minorHAnsi"/>
          <w:sz w:val="22"/>
          <w:szCs w:val="22"/>
        </w:rPr>
      </w:pPr>
      <w:r>
        <w:rPr>
          <w:rFonts w:asciiTheme="minorHAnsi" w:hAnsiTheme="minorHAnsi" w:cstheme="minorHAnsi"/>
          <w:sz w:val="22"/>
          <w:szCs w:val="22"/>
        </w:rPr>
        <w:t xml:space="preserve">6 </w:t>
      </w:r>
      <w:r w:rsidR="00710CE3" w:rsidRPr="00C33872">
        <w:rPr>
          <w:rFonts w:asciiTheme="minorHAnsi" w:hAnsiTheme="minorHAnsi" w:cstheme="minorHAnsi"/>
          <w:sz w:val="22"/>
          <w:szCs w:val="22"/>
        </w:rPr>
        <w:t xml:space="preserve">Tagungsräume </w:t>
      </w:r>
      <w:r>
        <w:rPr>
          <w:rFonts w:asciiTheme="minorHAnsi" w:hAnsiTheme="minorHAnsi" w:cstheme="minorHAnsi"/>
          <w:sz w:val="22"/>
          <w:szCs w:val="22"/>
        </w:rPr>
        <w:t xml:space="preserve">verschiedener </w:t>
      </w:r>
      <w:proofErr w:type="spellStart"/>
      <w:r>
        <w:rPr>
          <w:rFonts w:asciiTheme="minorHAnsi" w:hAnsiTheme="minorHAnsi" w:cstheme="minorHAnsi"/>
          <w:sz w:val="22"/>
          <w:szCs w:val="22"/>
        </w:rPr>
        <w:t>Grö</w:t>
      </w:r>
      <w:r w:rsidR="00D8621D">
        <w:rPr>
          <w:rFonts w:asciiTheme="minorHAnsi" w:hAnsiTheme="minorHAnsi" w:cstheme="minorHAnsi"/>
          <w:sz w:val="22"/>
          <w:szCs w:val="22"/>
        </w:rPr>
        <w:t>ss</w:t>
      </w:r>
      <w:r>
        <w:rPr>
          <w:rFonts w:asciiTheme="minorHAnsi" w:hAnsiTheme="minorHAnsi" w:cstheme="minorHAnsi"/>
          <w:sz w:val="22"/>
          <w:szCs w:val="22"/>
        </w:rPr>
        <w:t>en</w:t>
      </w:r>
      <w:proofErr w:type="spellEnd"/>
      <w:r>
        <w:rPr>
          <w:rFonts w:asciiTheme="minorHAnsi" w:hAnsiTheme="minorHAnsi" w:cstheme="minorHAnsi"/>
          <w:sz w:val="22"/>
          <w:szCs w:val="22"/>
        </w:rPr>
        <w:t xml:space="preserve"> sind</w:t>
      </w:r>
      <w:r w:rsidR="00710CE3" w:rsidRPr="00C33872">
        <w:rPr>
          <w:rFonts w:asciiTheme="minorHAnsi" w:hAnsiTheme="minorHAnsi" w:cstheme="minorHAnsi"/>
          <w:sz w:val="22"/>
          <w:szCs w:val="22"/>
        </w:rPr>
        <w:t xml:space="preserve"> auf </w:t>
      </w:r>
      <w:r>
        <w:rPr>
          <w:rFonts w:asciiTheme="minorHAnsi" w:hAnsiTheme="minorHAnsi" w:cstheme="minorHAnsi"/>
          <w:sz w:val="22"/>
          <w:szCs w:val="22"/>
        </w:rPr>
        <w:t>die Gebäude des Lilienbergs verteilt.</w:t>
      </w:r>
    </w:p>
    <w:p w14:paraId="40D1184F" w14:textId="2BE3DA60" w:rsidR="00710CE3" w:rsidRPr="00C33872" w:rsidRDefault="00C73208" w:rsidP="00C33872">
      <w:pPr>
        <w:pStyle w:val="my-2"/>
        <w:numPr>
          <w:ilvl w:val="0"/>
          <w:numId w:val="17"/>
        </w:numPr>
        <w:spacing w:beforeAutospacing="0" w:after="60" w:afterAutospacing="0" w:line="300" w:lineRule="auto"/>
        <w:rPr>
          <w:rFonts w:asciiTheme="minorHAnsi" w:hAnsiTheme="minorHAnsi" w:cstheme="minorHAnsi"/>
          <w:sz w:val="22"/>
          <w:szCs w:val="22"/>
        </w:rPr>
      </w:pPr>
      <w:r>
        <w:rPr>
          <w:rFonts w:asciiTheme="minorHAnsi" w:hAnsiTheme="minorHAnsi" w:cstheme="minorHAnsi"/>
          <w:sz w:val="22"/>
          <w:szCs w:val="22"/>
        </w:rPr>
        <w:t xml:space="preserve">Den </w:t>
      </w:r>
      <w:proofErr w:type="spellStart"/>
      <w:r>
        <w:rPr>
          <w:rFonts w:asciiTheme="minorHAnsi" w:hAnsiTheme="minorHAnsi" w:cstheme="minorHAnsi"/>
          <w:sz w:val="22"/>
          <w:szCs w:val="22"/>
        </w:rPr>
        <w:t>grö</w:t>
      </w:r>
      <w:r w:rsidR="00D8621D">
        <w:rPr>
          <w:rFonts w:asciiTheme="minorHAnsi" w:hAnsiTheme="minorHAnsi" w:cstheme="minorHAnsi"/>
          <w:sz w:val="22"/>
          <w:szCs w:val="22"/>
        </w:rPr>
        <w:t>ss</w:t>
      </w:r>
      <w:r>
        <w:rPr>
          <w:rFonts w:asciiTheme="minorHAnsi" w:hAnsiTheme="minorHAnsi" w:cstheme="minorHAnsi"/>
          <w:sz w:val="22"/>
          <w:szCs w:val="22"/>
        </w:rPr>
        <w:t>ten</w:t>
      </w:r>
      <w:proofErr w:type="spellEnd"/>
      <w:r>
        <w:rPr>
          <w:rFonts w:asciiTheme="minorHAnsi" w:hAnsiTheme="minorHAnsi" w:cstheme="minorHAnsi"/>
          <w:sz w:val="22"/>
          <w:szCs w:val="22"/>
        </w:rPr>
        <w:t xml:space="preserve"> Saal bietet der einzigartige, lichtdurchflutete Rundbau des Lilienberg Zentrums mit 215 </w:t>
      </w:r>
      <w:r w:rsidR="00710CE3" w:rsidRPr="00C33872">
        <w:rPr>
          <w:rFonts w:asciiTheme="minorHAnsi" w:hAnsiTheme="minorHAnsi" w:cstheme="minorHAnsi"/>
          <w:sz w:val="22"/>
          <w:szCs w:val="22"/>
        </w:rPr>
        <w:t xml:space="preserve">Quadratmetern für bis zu </w:t>
      </w:r>
      <w:r>
        <w:rPr>
          <w:rFonts w:asciiTheme="minorHAnsi" w:hAnsiTheme="minorHAnsi" w:cstheme="minorHAnsi"/>
          <w:sz w:val="22"/>
          <w:szCs w:val="22"/>
        </w:rPr>
        <w:t xml:space="preserve">180 </w:t>
      </w:r>
      <w:r w:rsidR="00710CE3" w:rsidRPr="00C33872">
        <w:rPr>
          <w:rFonts w:asciiTheme="minorHAnsi" w:hAnsiTheme="minorHAnsi" w:cstheme="minorHAnsi"/>
          <w:sz w:val="22"/>
          <w:szCs w:val="22"/>
        </w:rPr>
        <w:t xml:space="preserve">Personen </w:t>
      </w:r>
    </w:p>
    <w:p w14:paraId="309E550F" w14:textId="52D01406" w:rsidR="00710CE3" w:rsidRPr="00C33872" w:rsidRDefault="00C73208" w:rsidP="00C33872">
      <w:pPr>
        <w:pStyle w:val="my-2"/>
        <w:numPr>
          <w:ilvl w:val="0"/>
          <w:numId w:val="17"/>
        </w:numPr>
        <w:spacing w:beforeAutospacing="0" w:after="60" w:afterAutospacing="0" w:line="300" w:lineRule="auto"/>
        <w:rPr>
          <w:rFonts w:asciiTheme="minorHAnsi" w:hAnsiTheme="minorHAnsi" w:cstheme="minorHAnsi"/>
          <w:sz w:val="22"/>
          <w:szCs w:val="22"/>
        </w:rPr>
      </w:pPr>
      <w:r>
        <w:rPr>
          <w:rFonts w:asciiTheme="minorHAnsi" w:hAnsiTheme="minorHAnsi" w:cstheme="minorHAnsi"/>
          <w:sz w:val="22"/>
          <w:szCs w:val="22"/>
        </w:rPr>
        <w:t xml:space="preserve">Der </w:t>
      </w:r>
      <w:proofErr w:type="spellStart"/>
      <w:r>
        <w:rPr>
          <w:rFonts w:asciiTheme="minorHAnsi" w:hAnsiTheme="minorHAnsi" w:cstheme="minorHAnsi"/>
          <w:sz w:val="22"/>
          <w:szCs w:val="22"/>
        </w:rPr>
        <w:t>nächstgrö</w:t>
      </w:r>
      <w:r w:rsidR="00D8621D">
        <w:rPr>
          <w:rFonts w:asciiTheme="minorHAnsi" w:hAnsiTheme="minorHAnsi" w:cstheme="minorHAnsi"/>
          <w:sz w:val="22"/>
          <w:szCs w:val="22"/>
        </w:rPr>
        <w:t>ss</w:t>
      </w:r>
      <w:r>
        <w:rPr>
          <w:rFonts w:asciiTheme="minorHAnsi" w:hAnsiTheme="minorHAnsi" w:cstheme="minorHAnsi"/>
          <w:sz w:val="22"/>
          <w:szCs w:val="22"/>
        </w:rPr>
        <w:t>ere</w:t>
      </w:r>
      <w:proofErr w:type="spellEnd"/>
      <w:r>
        <w:rPr>
          <w:rFonts w:asciiTheme="minorHAnsi" w:hAnsiTheme="minorHAnsi" w:cstheme="minorHAnsi"/>
          <w:sz w:val="22"/>
          <w:szCs w:val="22"/>
        </w:rPr>
        <w:t xml:space="preserve"> Raum ist die weiträumige Aula im Haupthaus mit 124 Quadratmetern für bis zu 100 Personen bei Vortragsbestuhlung. </w:t>
      </w:r>
    </w:p>
    <w:p w14:paraId="4531E96E" w14:textId="0900AD61" w:rsidR="00710CE3" w:rsidRDefault="00E3176D" w:rsidP="00C33872">
      <w:pPr>
        <w:pStyle w:val="my-2"/>
        <w:numPr>
          <w:ilvl w:val="0"/>
          <w:numId w:val="17"/>
        </w:numPr>
        <w:spacing w:beforeAutospacing="0" w:after="60" w:afterAutospacing="0" w:line="300" w:lineRule="auto"/>
        <w:rPr>
          <w:rFonts w:asciiTheme="minorHAnsi" w:hAnsiTheme="minorHAnsi" w:cstheme="minorHAnsi"/>
          <w:sz w:val="22"/>
          <w:szCs w:val="22"/>
        </w:rPr>
      </w:pPr>
      <w:r>
        <w:rPr>
          <w:rFonts w:asciiTheme="minorHAnsi" w:hAnsiTheme="minorHAnsi" w:cstheme="minorHAnsi"/>
          <w:sz w:val="22"/>
          <w:szCs w:val="22"/>
        </w:rPr>
        <w:t xml:space="preserve">Die zwischen 40 und 64 Quadratmeter </w:t>
      </w:r>
      <w:proofErr w:type="spellStart"/>
      <w:r>
        <w:rPr>
          <w:rFonts w:asciiTheme="minorHAnsi" w:hAnsiTheme="minorHAnsi" w:cstheme="minorHAnsi"/>
          <w:sz w:val="22"/>
          <w:szCs w:val="22"/>
        </w:rPr>
        <w:t>gro</w:t>
      </w:r>
      <w:r w:rsidR="00D8621D">
        <w:rPr>
          <w:rFonts w:asciiTheme="minorHAnsi" w:hAnsiTheme="minorHAnsi" w:cstheme="minorHAnsi"/>
          <w:sz w:val="22"/>
          <w:szCs w:val="22"/>
        </w:rPr>
        <w:t>ss</w:t>
      </w:r>
      <w:r>
        <w:rPr>
          <w:rFonts w:asciiTheme="minorHAnsi" w:hAnsiTheme="minorHAnsi" w:cstheme="minorHAnsi"/>
          <w:sz w:val="22"/>
          <w:szCs w:val="22"/>
        </w:rPr>
        <w:t>en</w:t>
      </w:r>
      <w:proofErr w:type="spellEnd"/>
      <w:r>
        <w:rPr>
          <w:rFonts w:asciiTheme="minorHAnsi" w:hAnsiTheme="minorHAnsi" w:cstheme="minorHAnsi"/>
          <w:sz w:val="22"/>
          <w:szCs w:val="22"/>
        </w:rPr>
        <w:t xml:space="preserve"> Räume Bodensee, Bachtel, Thurgau und Rhein </w:t>
      </w:r>
      <w:r w:rsidR="00C73208">
        <w:rPr>
          <w:rFonts w:asciiTheme="minorHAnsi" w:hAnsiTheme="minorHAnsi" w:cstheme="minorHAnsi"/>
          <w:sz w:val="22"/>
          <w:szCs w:val="22"/>
        </w:rPr>
        <w:t>befinden sich ebenfalls im Haupthaus</w:t>
      </w:r>
      <w:r>
        <w:rPr>
          <w:rFonts w:asciiTheme="minorHAnsi" w:hAnsiTheme="minorHAnsi" w:cstheme="minorHAnsi"/>
          <w:sz w:val="22"/>
          <w:szCs w:val="22"/>
        </w:rPr>
        <w:t>.</w:t>
      </w:r>
    </w:p>
    <w:p w14:paraId="7EA6DBF1" w14:textId="689E055F" w:rsidR="000316BB" w:rsidRPr="000316BB" w:rsidRDefault="000316BB" w:rsidP="000316BB">
      <w:pPr>
        <w:pStyle w:val="Listenabsatz"/>
        <w:numPr>
          <w:ilvl w:val="0"/>
          <w:numId w:val="17"/>
        </w:numPr>
        <w:rPr>
          <w:rFonts w:ascii="Calibri" w:eastAsia="Times New Roman" w:hAnsi="Calibri" w:cs="Times New Roman"/>
        </w:rPr>
      </w:pPr>
      <w:r>
        <w:rPr>
          <w:rFonts w:ascii="Calibri" w:eastAsia="Times New Roman" w:hAnsi="Calibri" w:cs="Times New Roman"/>
        </w:rPr>
        <w:t xml:space="preserve">Darüber hinaus gibt es im Haupthaus mit dem Lilienbergraum, dem Marmorraum, dem </w:t>
      </w:r>
      <w:proofErr w:type="spellStart"/>
      <w:r>
        <w:rPr>
          <w:rFonts w:ascii="Calibri" w:eastAsia="Times New Roman" w:hAnsi="Calibri" w:cs="Times New Roman"/>
        </w:rPr>
        <w:t>Ermatingerraum</w:t>
      </w:r>
      <w:proofErr w:type="spellEnd"/>
      <w:r>
        <w:rPr>
          <w:rFonts w:ascii="Calibri" w:eastAsia="Times New Roman" w:hAnsi="Calibri" w:cs="Times New Roman"/>
        </w:rPr>
        <w:t xml:space="preserve"> und dem </w:t>
      </w:r>
      <w:proofErr w:type="spellStart"/>
      <w:r>
        <w:rPr>
          <w:rFonts w:ascii="Calibri" w:eastAsia="Times New Roman" w:hAnsi="Calibri" w:cs="Times New Roman"/>
        </w:rPr>
        <w:t>Reichenauraum</w:t>
      </w:r>
      <w:proofErr w:type="spellEnd"/>
      <w:r>
        <w:rPr>
          <w:rFonts w:ascii="Calibri" w:eastAsia="Times New Roman" w:hAnsi="Calibri" w:cs="Times New Roman"/>
        </w:rPr>
        <w:t xml:space="preserve"> </w:t>
      </w:r>
      <w:r w:rsidRPr="000316BB">
        <w:rPr>
          <w:rFonts w:ascii="Calibri" w:eastAsia="Times New Roman" w:hAnsi="Calibri" w:cs="Times New Roman"/>
        </w:rPr>
        <w:t xml:space="preserve">weitere </w:t>
      </w:r>
      <w:r>
        <w:rPr>
          <w:rFonts w:ascii="Calibri" w:eastAsia="Times New Roman" w:hAnsi="Calibri" w:cs="Times New Roman"/>
        </w:rPr>
        <w:t xml:space="preserve">geeignete </w:t>
      </w:r>
      <w:r w:rsidRPr="000316BB">
        <w:rPr>
          <w:rFonts w:ascii="Calibri" w:eastAsia="Times New Roman" w:hAnsi="Calibri" w:cs="Times New Roman"/>
        </w:rPr>
        <w:t>Räume für Aperos, Talks</w:t>
      </w:r>
      <w:r>
        <w:rPr>
          <w:rFonts w:ascii="Calibri" w:eastAsia="Times New Roman" w:hAnsi="Calibri" w:cs="Times New Roman"/>
        </w:rPr>
        <w:t xml:space="preserve"> und Breakout-Sessions</w:t>
      </w:r>
      <w:r w:rsidRPr="000316BB">
        <w:rPr>
          <w:rFonts w:ascii="Calibri" w:eastAsia="Times New Roman" w:hAnsi="Calibri" w:cs="Times New Roman"/>
        </w:rPr>
        <w:t xml:space="preserve">. </w:t>
      </w:r>
    </w:p>
    <w:p w14:paraId="6AEF80D2" w14:textId="1140F2F8" w:rsidR="00E3176D" w:rsidRDefault="00E3176D" w:rsidP="00E3176D">
      <w:pPr>
        <w:pStyle w:val="my-2"/>
        <w:spacing w:after="60" w:line="300" w:lineRule="auto"/>
        <w:rPr>
          <w:rFonts w:asciiTheme="minorHAnsi" w:hAnsiTheme="minorHAnsi" w:cstheme="minorHAnsi"/>
          <w:sz w:val="22"/>
          <w:szCs w:val="22"/>
        </w:rPr>
      </w:pPr>
      <w:r>
        <w:rPr>
          <w:rFonts w:asciiTheme="minorHAnsi" w:hAnsiTheme="minorHAnsi" w:cstheme="minorHAnsi"/>
          <w:sz w:val="22"/>
          <w:szCs w:val="22"/>
        </w:rPr>
        <w:t xml:space="preserve">Mögliche Ausstattung nach Absprache: </w:t>
      </w:r>
      <w:proofErr w:type="spellStart"/>
      <w:r>
        <w:rPr>
          <w:rFonts w:asciiTheme="minorHAnsi" w:hAnsiTheme="minorHAnsi" w:cstheme="minorHAnsi"/>
          <w:sz w:val="22"/>
          <w:szCs w:val="22"/>
        </w:rPr>
        <w:t>Beamer</w:t>
      </w:r>
      <w:proofErr w:type="spellEnd"/>
      <w:r>
        <w:rPr>
          <w:rFonts w:asciiTheme="minorHAnsi" w:hAnsiTheme="minorHAnsi" w:cstheme="minorHAnsi"/>
          <w:sz w:val="22"/>
          <w:szCs w:val="22"/>
        </w:rPr>
        <w:t xml:space="preserve">, Audiosysteme, Mikrofone als Headset und Handmikrofon, </w:t>
      </w:r>
      <w:r w:rsidRPr="00E3176D">
        <w:rPr>
          <w:rFonts w:asciiTheme="minorHAnsi" w:hAnsiTheme="minorHAnsi" w:cstheme="minorHAnsi"/>
          <w:sz w:val="22"/>
          <w:szCs w:val="22"/>
        </w:rPr>
        <w:t>65-Zoll-Flachbildschirme</w:t>
      </w:r>
      <w:r>
        <w:rPr>
          <w:rFonts w:asciiTheme="minorHAnsi" w:hAnsiTheme="minorHAnsi" w:cstheme="minorHAnsi"/>
          <w:sz w:val="22"/>
          <w:szCs w:val="22"/>
        </w:rPr>
        <w:t xml:space="preserve">. </w:t>
      </w:r>
      <w:r w:rsidRPr="00E3176D">
        <w:rPr>
          <w:rFonts w:asciiTheme="minorHAnsi" w:hAnsiTheme="minorHAnsi" w:cstheme="minorHAnsi"/>
          <w:sz w:val="22"/>
          <w:szCs w:val="22"/>
        </w:rPr>
        <w:t>Präsentations-Laptop</w:t>
      </w:r>
      <w:r>
        <w:rPr>
          <w:rFonts w:asciiTheme="minorHAnsi" w:hAnsiTheme="minorHAnsi" w:cstheme="minorHAnsi"/>
          <w:sz w:val="22"/>
          <w:szCs w:val="22"/>
        </w:rPr>
        <w:t xml:space="preserve">, </w:t>
      </w:r>
      <w:r w:rsidRPr="00E3176D">
        <w:rPr>
          <w:rFonts w:asciiTheme="minorHAnsi" w:hAnsiTheme="minorHAnsi" w:cstheme="minorHAnsi"/>
          <w:sz w:val="22"/>
          <w:szCs w:val="22"/>
        </w:rPr>
        <w:t>Flipchart</w:t>
      </w:r>
      <w:r>
        <w:rPr>
          <w:rFonts w:asciiTheme="minorHAnsi" w:hAnsiTheme="minorHAnsi" w:cstheme="minorHAnsi"/>
          <w:sz w:val="22"/>
          <w:szCs w:val="22"/>
        </w:rPr>
        <w:t xml:space="preserve">s, </w:t>
      </w:r>
      <w:r w:rsidRPr="00E3176D">
        <w:rPr>
          <w:rFonts w:asciiTheme="minorHAnsi" w:hAnsiTheme="minorHAnsi" w:cstheme="minorHAnsi"/>
          <w:sz w:val="22"/>
          <w:szCs w:val="22"/>
        </w:rPr>
        <w:t>Moderatorenkoffer</w:t>
      </w:r>
      <w:r>
        <w:rPr>
          <w:rFonts w:asciiTheme="minorHAnsi" w:hAnsiTheme="minorHAnsi" w:cstheme="minorHAnsi"/>
          <w:sz w:val="22"/>
          <w:szCs w:val="22"/>
        </w:rPr>
        <w:t xml:space="preserve">, </w:t>
      </w:r>
      <w:r w:rsidRPr="00E3176D">
        <w:rPr>
          <w:rFonts w:asciiTheme="minorHAnsi" w:hAnsiTheme="minorHAnsi" w:cstheme="minorHAnsi"/>
          <w:sz w:val="22"/>
          <w:szCs w:val="22"/>
        </w:rPr>
        <w:t>Whiteboards</w:t>
      </w:r>
    </w:p>
    <w:p w14:paraId="26D4F7A8" w14:textId="75137625" w:rsidR="00710CE3" w:rsidRPr="00C33872" w:rsidRDefault="00E3176D" w:rsidP="00C33872">
      <w:pPr>
        <w:pStyle w:val="my-2"/>
        <w:spacing w:beforeAutospacing="0" w:after="60" w:afterAutospacing="0" w:line="300" w:lineRule="auto"/>
        <w:rPr>
          <w:rFonts w:asciiTheme="minorHAnsi" w:hAnsiTheme="minorHAnsi" w:cstheme="minorHAnsi"/>
          <w:sz w:val="22"/>
          <w:szCs w:val="22"/>
        </w:rPr>
      </w:pPr>
      <w:r>
        <w:rPr>
          <w:rStyle w:val="Fett"/>
          <w:rFonts w:asciiTheme="minorHAnsi" w:hAnsiTheme="minorHAnsi" w:cstheme="minorHAnsi"/>
          <w:sz w:val="22"/>
          <w:szCs w:val="22"/>
        </w:rPr>
        <w:t xml:space="preserve">Übernachtung </w:t>
      </w:r>
    </w:p>
    <w:p w14:paraId="189C716D" w14:textId="30F937FB" w:rsidR="00710CE3" w:rsidRDefault="00E3176D" w:rsidP="00784BAB">
      <w:pPr>
        <w:pStyle w:val="my-2"/>
        <w:spacing w:beforeAutospacing="0" w:after="60" w:afterAutospacing="0" w:line="300" w:lineRule="auto"/>
        <w:rPr>
          <w:rFonts w:asciiTheme="minorHAnsi" w:hAnsiTheme="minorHAnsi" w:cstheme="minorHAnsi"/>
          <w:sz w:val="22"/>
          <w:szCs w:val="22"/>
        </w:rPr>
      </w:pPr>
      <w:r>
        <w:rPr>
          <w:rFonts w:asciiTheme="minorHAnsi" w:hAnsiTheme="minorHAnsi" w:cstheme="minorHAnsi"/>
          <w:sz w:val="22"/>
          <w:szCs w:val="22"/>
        </w:rPr>
        <w:t>Es stehen 40 Zimmer in sechs Kategorien zur Verfügung</w:t>
      </w:r>
    </w:p>
    <w:p w14:paraId="752E9805" w14:textId="7E7F0F80" w:rsidR="00E3176D" w:rsidRDefault="00E3176D" w:rsidP="00C33872">
      <w:pPr>
        <w:pStyle w:val="my-2"/>
        <w:numPr>
          <w:ilvl w:val="0"/>
          <w:numId w:val="18"/>
        </w:numPr>
        <w:spacing w:beforeAutospacing="0" w:after="60" w:afterAutospacing="0" w:line="300" w:lineRule="auto"/>
        <w:rPr>
          <w:rFonts w:asciiTheme="minorHAnsi" w:hAnsiTheme="minorHAnsi" w:cstheme="minorHAnsi"/>
          <w:sz w:val="22"/>
          <w:szCs w:val="22"/>
        </w:rPr>
      </w:pPr>
      <w:r w:rsidRPr="00784BAB">
        <w:rPr>
          <w:rFonts w:asciiTheme="minorHAnsi" w:hAnsiTheme="minorHAnsi" w:cstheme="minorHAnsi"/>
          <w:sz w:val="22"/>
          <w:szCs w:val="22"/>
          <w:u w:val="single"/>
        </w:rPr>
        <w:t>Comfort Zimmer „Lilienberg“</w:t>
      </w:r>
      <w:r w:rsidRPr="00784BAB">
        <w:rPr>
          <w:rFonts w:asciiTheme="minorHAnsi" w:hAnsiTheme="minorHAnsi" w:cstheme="minorHAnsi"/>
          <w:sz w:val="22"/>
          <w:szCs w:val="22"/>
        </w:rPr>
        <w:t>:</w:t>
      </w:r>
      <w:r>
        <w:rPr>
          <w:rFonts w:asciiTheme="minorHAnsi" w:hAnsiTheme="minorHAnsi" w:cstheme="minorHAnsi"/>
          <w:sz w:val="22"/>
          <w:szCs w:val="22"/>
        </w:rPr>
        <w:t xml:space="preserve"> </w:t>
      </w:r>
      <w:proofErr w:type="spellStart"/>
      <w:r>
        <w:rPr>
          <w:rFonts w:asciiTheme="minorHAnsi" w:hAnsiTheme="minorHAnsi" w:cstheme="minorHAnsi"/>
          <w:sz w:val="22"/>
          <w:szCs w:val="22"/>
        </w:rPr>
        <w:t>G</w:t>
      </w:r>
      <w:r w:rsidRPr="00E3176D">
        <w:rPr>
          <w:rFonts w:asciiTheme="minorHAnsi" w:hAnsiTheme="minorHAnsi" w:cstheme="minorHAnsi"/>
          <w:sz w:val="22"/>
          <w:szCs w:val="22"/>
        </w:rPr>
        <w:t>rosszügige</w:t>
      </w:r>
      <w:proofErr w:type="spellEnd"/>
      <w:r w:rsidRPr="00E3176D">
        <w:rPr>
          <w:rFonts w:asciiTheme="minorHAnsi" w:hAnsiTheme="minorHAnsi" w:cstheme="minorHAnsi"/>
          <w:sz w:val="22"/>
          <w:szCs w:val="22"/>
        </w:rPr>
        <w:t xml:space="preserve"> Doppelzimmer im </w:t>
      </w:r>
      <w:r w:rsidR="000316BB" w:rsidRPr="00996F1A">
        <w:rPr>
          <w:rFonts w:asciiTheme="minorHAnsi" w:hAnsiTheme="minorHAnsi" w:cstheme="minorHAnsi"/>
          <w:sz w:val="22"/>
          <w:szCs w:val="22"/>
        </w:rPr>
        <w:t xml:space="preserve">Unterkunftshaus </w:t>
      </w:r>
      <w:r w:rsidRPr="00996F1A">
        <w:rPr>
          <w:rFonts w:asciiTheme="minorHAnsi" w:hAnsiTheme="minorHAnsi" w:cstheme="minorHAnsi"/>
          <w:sz w:val="22"/>
          <w:szCs w:val="22"/>
        </w:rPr>
        <w:t>in einem modernen, an das Bauhaus angelehnten Design</w:t>
      </w:r>
      <w:r w:rsidR="000316BB" w:rsidRPr="00996F1A">
        <w:rPr>
          <w:rFonts w:asciiTheme="minorHAnsi" w:hAnsiTheme="minorHAnsi" w:cstheme="minorHAnsi"/>
          <w:sz w:val="22"/>
          <w:szCs w:val="22"/>
        </w:rPr>
        <w:t xml:space="preserve"> mit Garten-, Park- oder Teilseesicht</w:t>
      </w:r>
      <w:r w:rsidRPr="00996F1A">
        <w:rPr>
          <w:rFonts w:asciiTheme="minorHAnsi" w:hAnsiTheme="minorHAnsi" w:cstheme="minorHAnsi"/>
          <w:sz w:val="22"/>
          <w:szCs w:val="22"/>
        </w:rPr>
        <w:t>. Sie bieten eine klare und funktionale</w:t>
      </w:r>
      <w:r w:rsidRPr="00E3176D">
        <w:rPr>
          <w:rFonts w:asciiTheme="minorHAnsi" w:hAnsiTheme="minorHAnsi" w:cstheme="minorHAnsi"/>
          <w:sz w:val="22"/>
          <w:szCs w:val="22"/>
        </w:rPr>
        <w:t xml:space="preserve"> Ästhetik, die Form und Funktion miteinander verbindet.</w:t>
      </w:r>
    </w:p>
    <w:p w14:paraId="03CB342B" w14:textId="4C480F5F" w:rsidR="00E3176D" w:rsidRDefault="00E3176D" w:rsidP="00C629D1">
      <w:pPr>
        <w:pStyle w:val="my-2"/>
        <w:numPr>
          <w:ilvl w:val="0"/>
          <w:numId w:val="18"/>
        </w:numPr>
        <w:spacing w:beforeAutospacing="0" w:after="60" w:afterAutospacing="0" w:line="300" w:lineRule="auto"/>
        <w:rPr>
          <w:rFonts w:asciiTheme="minorHAnsi" w:hAnsiTheme="minorHAnsi" w:cstheme="minorHAnsi"/>
          <w:sz w:val="22"/>
          <w:szCs w:val="22"/>
        </w:rPr>
      </w:pPr>
      <w:r w:rsidRPr="00784BAB">
        <w:rPr>
          <w:rFonts w:asciiTheme="minorHAnsi" w:hAnsiTheme="minorHAnsi" w:cstheme="minorHAnsi"/>
          <w:sz w:val="22"/>
          <w:szCs w:val="22"/>
          <w:u w:val="single"/>
        </w:rPr>
        <w:t>Superior Maisonette Zimmer „Breitengut“</w:t>
      </w:r>
      <w:r>
        <w:rPr>
          <w:rFonts w:asciiTheme="minorHAnsi" w:hAnsiTheme="minorHAnsi" w:cstheme="minorHAnsi"/>
          <w:sz w:val="22"/>
          <w:szCs w:val="22"/>
        </w:rPr>
        <w:t xml:space="preserve">: </w:t>
      </w:r>
      <w:proofErr w:type="spellStart"/>
      <w:r>
        <w:rPr>
          <w:rFonts w:asciiTheme="minorHAnsi" w:hAnsiTheme="minorHAnsi" w:cstheme="minorHAnsi"/>
          <w:sz w:val="22"/>
          <w:szCs w:val="22"/>
        </w:rPr>
        <w:t>Gro</w:t>
      </w:r>
      <w:r w:rsidR="00D8621D">
        <w:rPr>
          <w:rFonts w:asciiTheme="minorHAnsi" w:hAnsiTheme="minorHAnsi" w:cstheme="minorHAnsi"/>
          <w:sz w:val="22"/>
          <w:szCs w:val="22"/>
        </w:rPr>
        <w:t>ss</w:t>
      </w:r>
      <w:r>
        <w:rPr>
          <w:rFonts w:asciiTheme="minorHAnsi" w:hAnsiTheme="minorHAnsi" w:cstheme="minorHAnsi"/>
          <w:sz w:val="22"/>
          <w:szCs w:val="22"/>
        </w:rPr>
        <w:t>zügige</w:t>
      </w:r>
      <w:proofErr w:type="spellEnd"/>
      <w:r>
        <w:rPr>
          <w:rFonts w:asciiTheme="minorHAnsi" w:hAnsiTheme="minorHAnsi" w:cstheme="minorHAnsi"/>
          <w:sz w:val="22"/>
          <w:szCs w:val="22"/>
        </w:rPr>
        <w:t xml:space="preserve"> Doppelzimmer im Haus Breitengut, ausgestattet in modernem, maritime</w:t>
      </w:r>
      <w:r w:rsidR="00FC5404">
        <w:rPr>
          <w:rFonts w:asciiTheme="minorHAnsi" w:hAnsiTheme="minorHAnsi" w:cstheme="minorHAnsi"/>
          <w:sz w:val="22"/>
          <w:szCs w:val="22"/>
        </w:rPr>
        <w:t>m</w:t>
      </w:r>
      <w:r>
        <w:rPr>
          <w:rFonts w:asciiTheme="minorHAnsi" w:hAnsiTheme="minorHAnsi" w:cstheme="minorHAnsi"/>
          <w:sz w:val="22"/>
          <w:szCs w:val="22"/>
        </w:rPr>
        <w:t xml:space="preserve"> Design. </w:t>
      </w:r>
    </w:p>
    <w:p w14:paraId="11C81F3C" w14:textId="14B74837" w:rsidR="00E3176D" w:rsidRDefault="00E3176D" w:rsidP="00C629D1">
      <w:pPr>
        <w:pStyle w:val="my-2"/>
        <w:numPr>
          <w:ilvl w:val="0"/>
          <w:numId w:val="18"/>
        </w:numPr>
        <w:spacing w:beforeAutospacing="0" w:after="60" w:afterAutospacing="0" w:line="300" w:lineRule="auto"/>
        <w:rPr>
          <w:rFonts w:asciiTheme="minorHAnsi" w:hAnsiTheme="minorHAnsi" w:cstheme="minorHAnsi"/>
          <w:sz w:val="22"/>
          <w:szCs w:val="22"/>
        </w:rPr>
      </w:pPr>
      <w:r w:rsidRPr="00784BAB">
        <w:rPr>
          <w:rFonts w:asciiTheme="minorHAnsi" w:hAnsiTheme="minorHAnsi" w:cstheme="minorHAnsi"/>
          <w:sz w:val="22"/>
          <w:szCs w:val="22"/>
          <w:u w:val="single"/>
        </w:rPr>
        <w:t>Deluxe Doppelzimmer „Zentrum“</w:t>
      </w:r>
      <w:r>
        <w:rPr>
          <w:rFonts w:asciiTheme="minorHAnsi" w:hAnsiTheme="minorHAnsi" w:cstheme="minorHAnsi"/>
          <w:sz w:val="22"/>
          <w:szCs w:val="22"/>
        </w:rPr>
        <w:t xml:space="preserve">: Im Lilienberg Zentrum stehen individuell und hochwertig eingerichtete Deluxe Zimmer </w:t>
      </w:r>
      <w:r w:rsidR="00784BAB">
        <w:rPr>
          <w:rFonts w:asciiTheme="minorHAnsi" w:hAnsiTheme="minorHAnsi" w:cstheme="minorHAnsi"/>
          <w:sz w:val="22"/>
          <w:szCs w:val="22"/>
        </w:rPr>
        <w:t xml:space="preserve">mit einer </w:t>
      </w:r>
      <w:proofErr w:type="spellStart"/>
      <w:r w:rsidR="00784BAB">
        <w:rPr>
          <w:rFonts w:asciiTheme="minorHAnsi" w:hAnsiTheme="minorHAnsi" w:cstheme="minorHAnsi"/>
          <w:sz w:val="22"/>
          <w:szCs w:val="22"/>
        </w:rPr>
        <w:t>Grö</w:t>
      </w:r>
      <w:r w:rsidR="00D8621D">
        <w:rPr>
          <w:rFonts w:asciiTheme="minorHAnsi" w:hAnsiTheme="minorHAnsi" w:cstheme="minorHAnsi"/>
          <w:sz w:val="22"/>
          <w:szCs w:val="22"/>
        </w:rPr>
        <w:t>ss</w:t>
      </w:r>
      <w:r w:rsidR="00784BAB">
        <w:rPr>
          <w:rFonts w:asciiTheme="minorHAnsi" w:hAnsiTheme="minorHAnsi" w:cstheme="minorHAnsi"/>
          <w:sz w:val="22"/>
          <w:szCs w:val="22"/>
        </w:rPr>
        <w:t>e</w:t>
      </w:r>
      <w:proofErr w:type="spellEnd"/>
      <w:r w:rsidR="00784BAB">
        <w:rPr>
          <w:rFonts w:asciiTheme="minorHAnsi" w:hAnsiTheme="minorHAnsi" w:cstheme="minorHAnsi"/>
          <w:sz w:val="22"/>
          <w:szCs w:val="22"/>
        </w:rPr>
        <w:t xml:space="preserve"> von 28 Quadratmetern </w:t>
      </w:r>
      <w:r>
        <w:rPr>
          <w:rFonts w:asciiTheme="minorHAnsi" w:hAnsiTheme="minorHAnsi" w:cstheme="minorHAnsi"/>
          <w:sz w:val="22"/>
          <w:szCs w:val="22"/>
        </w:rPr>
        <w:t xml:space="preserve">bereit. </w:t>
      </w:r>
    </w:p>
    <w:p w14:paraId="56BC2367" w14:textId="51D56697" w:rsidR="00784BAB" w:rsidRPr="00E3176D" w:rsidRDefault="00784BAB" w:rsidP="00C629D1">
      <w:pPr>
        <w:pStyle w:val="my-2"/>
        <w:numPr>
          <w:ilvl w:val="0"/>
          <w:numId w:val="18"/>
        </w:numPr>
        <w:spacing w:beforeAutospacing="0" w:after="60" w:afterAutospacing="0" w:line="300" w:lineRule="auto"/>
        <w:rPr>
          <w:rFonts w:asciiTheme="minorHAnsi" w:hAnsiTheme="minorHAnsi" w:cstheme="minorHAnsi"/>
          <w:sz w:val="22"/>
          <w:szCs w:val="22"/>
        </w:rPr>
      </w:pPr>
      <w:r w:rsidRPr="00784BAB">
        <w:rPr>
          <w:rFonts w:asciiTheme="minorHAnsi" w:hAnsiTheme="minorHAnsi" w:cstheme="minorHAnsi"/>
          <w:sz w:val="22"/>
          <w:szCs w:val="22"/>
          <w:u w:val="single"/>
        </w:rPr>
        <w:t>Juniorsuiten „</w:t>
      </w:r>
      <w:proofErr w:type="spellStart"/>
      <w:r w:rsidRPr="00784BAB">
        <w:rPr>
          <w:rFonts w:asciiTheme="minorHAnsi" w:hAnsiTheme="minorHAnsi" w:cstheme="minorHAnsi"/>
          <w:sz w:val="22"/>
          <w:szCs w:val="22"/>
          <w:u w:val="single"/>
        </w:rPr>
        <w:t>Lindeguet</w:t>
      </w:r>
      <w:proofErr w:type="spellEnd"/>
      <w:r w:rsidRPr="00784BAB">
        <w:rPr>
          <w:rFonts w:asciiTheme="minorHAnsi" w:hAnsiTheme="minorHAnsi" w:cstheme="minorHAnsi"/>
          <w:sz w:val="22"/>
          <w:szCs w:val="22"/>
          <w:u w:val="single"/>
        </w:rPr>
        <w:t>“</w:t>
      </w:r>
      <w:r>
        <w:rPr>
          <w:rFonts w:asciiTheme="minorHAnsi" w:hAnsiTheme="minorHAnsi" w:cstheme="minorHAnsi"/>
          <w:sz w:val="22"/>
          <w:szCs w:val="22"/>
        </w:rPr>
        <w:t xml:space="preserve">: Eine spektakuläre Aussicht auf die Seeregion bieten die eleganten Juniorsuiten im Haus </w:t>
      </w:r>
      <w:proofErr w:type="spellStart"/>
      <w:r>
        <w:rPr>
          <w:rFonts w:asciiTheme="minorHAnsi" w:hAnsiTheme="minorHAnsi" w:cstheme="minorHAnsi"/>
          <w:sz w:val="22"/>
          <w:szCs w:val="22"/>
        </w:rPr>
        <w:t>Lindeguet</w:t>
      </w:r>
      <w:proofErr w:type="spellEnd"/>
      <w:r>
        <w:rPr>
          <w:rFonts w:asciiTheme="minorHAnsi" w:hAnsiTheme="minorHAnsi" w:cstheme="minorHAnsi"/>
          <w:sz w:val="22"/>
          <w:szCs w:val="22"/>
        </w:rPr>
        <w:t xml:space="preserve"> mit 78 bzw. 42 Quadratmetern und eigener Terrasse. </w:t>
      </w:r>
    </w:p>
    <w:p w14:paraId="5BA45527" w14:textId="2D7C88FB" w:rsidR="00784BAB" w:rsidRDefault="00784BAB" w:rsidP="00FC5404">
      <w:pPr>
        <w:pStyle w:val="my-2"/>
        <w:numPr>
          <w:ilvl w:val="0"/>
          <w:numId w:val="18"/>
        </w:numPr>
        <w:spacing w:beforeAutospacing="0" w:after="160" w:afterAutospacing="0" w:line="300" w:lineRule="auto"/>
        <w:rPr>
          <w:rFonts w:asciiTheme="minorHAnsi" w:hAnsiTheme="minorHAnsi" w:cstheme="minorHAnsi"/>
          <w:sz w:val="22"/>
          <w:szCs w:val="22"/>
        </w:rPr>
      </w:pPr>
      <w:r w:rsidRPr="00C840E5">
        <w:rPr>
          <w:rFonts w:asciiTheme="minorHAnsi" w:hAnsiTheme="minorHAnsi" w:cstheme="minorHAnsi"/>
          <w:sz w:val="22"/>
          <w:szCs w:val="22"/>
          <w:u w:val="single"/>
        </w:rPr>
        <w:t>Gartenhaus</w:t>
      </w:r>
      <w:r w:rsidRPr="00C840E5">
        <w:rPr>
          <w:rFonts w:asciiTheme="minorHAnsi" w:hAnsiTheme="minorHAnsi" w:cstheme="minorHAnsi"/>
          <w:sz w:val="22"/>
          <w:szCs w:val="22"/>
        </w:rPr>
        <w:t xml:space="preserve">: Inmitten des Parks verfügt die Suite im historischen Gartenhaus über 87 Quadratmeter. Sie eignet sich v.a. für längere Aufenthalte. </w:t>
      </w:r>
    </w:p>
    <w:p w14:paraId="237F0188" w14:textId="3E8C787F" w:rsidR="00FC5404" w:rsidRDefault="00FC5404" w:rsidP="00FC5404">
      <w:pPr>
        <w:pStyle w:val="my-2"/>
        <w:spacing w:beforeAutospacing="0" w:after="160" w:afterAutospacing="0" w:line="300" w:lineRule="auto"/>
        <w:rPr>
          <w:rFonts w:asciiTheme="minorHAnsi" w:hAnsiTheme="minorHAnsi" w:cstheme="minorHAnsi"/>
          <w:sz w:val="22"/>
          <w:szCs w:val="22"/>
        </w:rPr>
      </w:pPr>
      <w:r w:rsidRPr="00996F1A">
        <w:rPr>
          <w:rFonts w:asciiTheme="minorHAnsi" w:hAnsiTheme="minorHAnsi" w:cstheme="minorHAnsi"/>
          <w:sz w:val="22"/>
          <w:szCs w:val="22"/>
        </w:rPr>
        <w:lastRenderedPageBreak/>
        <w:t xml:space="preserve">Die Übernachtungen verstehen sich inkl. </w:t>
      </w:r>
      <w:proofErr w:type="spellStart"/>
      <w:r w:rsidRPr="00996F1A">
        <w:rPr>
          <w:rFonts w:asciiTheme="minorHAnsi" w:hAnsiTheme="minorHAnsi" w:cstheme="minorHAnsi"/>
          <w:sz w:val="22"/>
          <w:szCs w:val="22"/>
        </w:rPr>
        <w:t>grosszügigem</w:t>
      </w:r>
      <w:proofErr w:type="spellEnd"/>
      <w:r w:rsidRPr="00996F1A">
        <w:rPr>
          <w:rFonts w:asciiTheme="minorHAnsi" w:hAnsiTheme="minorHAnsi" w:cstheme="minorHAnsi"/>
          <w:sz w:val="22"/>
          <w:szCs w:val="22"/>
        </w:rPr>
        <w:t xml:space="preserve"> Frühstücksbuffet, Halbpension ist in Form eines 4-Gang-Auswahlmenüs am Abend möglich. Gästen steht das Hallenbad, der Whirlpool und die Saune zur freien Nutzung zur Verfügung. Auf den Zimmern finden sie dazu eine Wellnesstasche mit Bademantel und Handtüchern vor. Inkludiert ist außerdem der Eintritt ins benachbarte Schloss Arenenberg mit dem Napoleonmuseum. E-Bikes stehen (gegen ein Entgelt) zum Ausleihen vor Ort bereit.</w:t>
      </w:r>
    </w:p>
    <w:sectPr w:rsidR="00FC5404" w:rsidSect="00996F1A">
      <w:headerReference w:type="even" r:id="rId12"/>
      <w:headerReference w:type="default" r:id="rId13"/>
      <w:footerReference w:type="even" r:id="rId14"/>
      <w:footerReference w:type="default" r:id="rId15"/>
      <w:headerReference w:type="first" r:id="rId16"/>
      <w:footerReference w:type="first" r:id="rId17"/>
      <w:pgSz w:w="11906" w:h="16838"/>
      <w:pgMar w:top="3119" w:right="3117"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6AED2" w14:textId="77777777" w:rsidR="008E475E" w:rsidRDefault="008E475E">
      <w:r>
        <w:separator/>
      </w:r>
    </w:p>
  </w:endnote>
  <w:endnote w:type="continuationSeparator" w:id="0">
    <w:p w14:paraId="5C3D3B1F" w14:textId="77777777" w:rsidR="008E475E" w:rsidRDefault="008E4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73835" w14:textId="77777777" w:rsidR="0005270A" w:rsidRDefault="0005270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09C9" w14:textId="77777777" w:rsidR="00473834" w:rsidRDefault="008E475E" w:rsidP="00473834">
    <w:pPr>
      <w:pStyle w:val="Fuzeile"/>
      <w:jc w:val="right"/>
    </w:pPr>
    <w:sdt>
      <w:sdtPr>
        <w:id w:val="-1769616900"/>
        <w:docPartObj>
          <w:docPartGallery w:val="Page Numbers (Top of Page)"/>
          <w:docPartUnique/>
        </w:docPartObj>
      </w:sdtPr>
      <w:sdtEndPr/>
      <w:sdtContent>
        <w:r w:rsidR="00473834" w:rsidRPr="00BE1A37">
          <w:rPr>
            <w:bCs/>
            <w:sz w:val="24"/>
            <w:szCs w:val="24"/>
          </w:rPr>
          <w:fldChar w:fldCharType="begin"/>
        </w:r>
        <w:r w:rsidR="00473834" w:rsidRPr="00BE1A37">
          <w:rPr>
            <w:bCs/>
          </w:rPr>
          <w:instrText>PAGE</w:instrText>
        </w:r>
        <w:r w:rsidR="00473834" w:rsidRPr="00BE1A37">
          <w:rPr>
            <w:bCs/>
            <w:sz w:val="24"/>
            <w:szCs w:val="24"/>
          </w:rPr>
          <w:fldChar w:fldCharType="separate"/>
        </w:r>
        <w:r w:rsidR="00473834">
          <w:rPr>
            <w:bCs/>
            <w:sz w:val="24"/>
            <w:szCs w:val="24"/>
          </w:rPr>
          <w:t>1</w:t>
        </w:r>
        <w:r w:rsidR="00473834" w:rsidRPr="00BE1A37">
          <w:rPr>
            <w:bCs/>
            <w:sz w:val="24"/>
            <w:szCs w:val="24"/>
          </w:rPr>
          <w:fldChar w:fldCharType="end"/>
        </w:r>
        <w:r w:rsidR="00473834" w:rsidRPr="00BE1A37">
          <w:t>/</w:t>
        </w:r>
        <w:r w:rsidR="00473834" w:rsidRPr="00BE1A37">
          <w:rPr>
            <w:bCs/>
            <w:sz w:val="24"/>
            <w:szCs w:val="24"/>
          </w:rPr>
          <w:fldChar w:fldCharType="begin"/>
        </w:r>
        <w:r w:rsidR="00473834" w:rsidRPr="00BE1A37">
          <w:rPr>
            <w:bCs/>
          </w:rPr>
          <w:instrText>NUMPAGES</w:instrText>
        </w:r>
        <w:r w:rsidR="00473834" w:rsidRPr="00BE1A37">
          <w:rPr>
            <w:bCs/>
            <w:sz w:val="24"/>
            <w:szCs w:val="24"/>
          </w:rPr>
          <w:fldChar w:fldCharType="separate"/>
        </w:r>
        <w:r w:rsidR="00473834">
          <w:rPr>
            <w:bCs/>
            <w:sz w:val="24"/>
            <w:szCs w:val="24"/>
          </w:rPr>
          <w:t>5</w:t>
        </w:r>
        <w:r w:rsidR="00473834" w:rsidRPr="00BE1A37">
          <w:rPr>
            <w:bCs/>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5D166" w14:textId="77777777" w:rsidR="0005270A" w:rsidRDefault="0005270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F0713" w14:textId="77777777" w:rsidR="008E475E" w:rsidRDefault="008E475E">
      <w:r>
        <w:separator/>
      </w:r>
    </w:p>
  </w:footnote>
  <w:footnote w:type="continuationSeparator" w:id="0">
    <w:p w14:paraId="326FFD78" w14:textId="77777777" w:rsidR="008E475E" w:rsidRDefault="008E4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D70E" w14:textId="77777777" w:rsidR="0005270A" w:rsidRDefault="0005270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66AD" w14:textId="23F513AC" w:rsidR="001266C0" w:rsidRDefault="000E3170" w:rsidP="00B903C5">
    <w:pPr>
      <w:pStyle w:val="Kopfzeile"/>
      <w:tabs>
        <w:tab w:val="clear" w:pos="9072"/>
      </w:tabs>
      <w:ind w:right="-1779"/>
      <w:jc w:val="center"/>
    </w:pPr>
    <w:r>
      <w:rPr>
        <w:noProof/>
      </w:rPr>
      <mc:AlternateContent>
        <mc:Choice Requires="wps">
          <w:drawing>
            <wp:anchor distT="0" distB="0" distL="114300" distR="114300" simplePos="0" relativeHeight="251660288" behindDoc="0" locked="0" layoutInCell="1" allowOverlap="1" wp14:anchorId="5908F722" wp14:editId="3E86D4DF">
              <wp:simplePos x="0" y="0"/>
              <wp:positionH relativeFrom="column">
                <wp:posOffset>4915579</wp:posOffset>
              </wp:positionH>
              <wp:positionV relativeFrom="page">
                <wp:posOffset>1956391</wp:posOffset>
              </wp:positionV>
              <wp:extent cx="1673727" cy="3771900"/>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727" cy="3771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1"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2"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3"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4"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8F722" id="_x0000_t202" coordsize="21600,21600" o:spt="202" path="m,l,21600r21600,l21600,xe">
              <v:stroke joinstyle="miter"/>
              <v:path gradientshapeok="t" o:connecttype="rect"/>
            </v:shapetype>
            <v:shape id="Text Box 2" o:spid="_x0000_s1026" type="#_x0000_t202" style="position:absolute;left:0;text-align:left;margin-left:387.05pt;margin-top:154.05pt;width:131.8pt;height: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" stroked="f">
              <v:textbo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5"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6"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7"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8"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v:textbox>
              <w10:wrap anchory="page"/>
            </v:shape>
          </w:pict>
        </mc:Fallback>
      </mc:AlternateContent>
    </w:r>
    <w:r w:rsidR="008E4185">
      <w:rPr>
        <w:noProof/>
      </w:rPr>
      <w:drawing>
        <wp:inline distT="0" distB="0" distL="0" distR="0" wp14:anchorId="0C007C16" wp14:editId="0F13C383">
          <wp:extent cx="1566957" cy="759974"/>
          <wp:effectExtent l="0" t="0" r="0" b="0"/>
          <wp:docPr id="168148107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84686" name="Grafik 2"/>
                  <pic:cNvPicPr/>
                </pic:nvPicPr>
                <pic:blipFill>
                  <a:blip r:embed="rId9"/>
                  <a:stretch>
                    <a:fillRect/>
                  </a:stretch>
                </pic:blipFill>
                <pic:spPr>
                  <a:xfrm>
                    <a:off x="0" y="0"/>
                    <a:ext cx="1566957" cy="7599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8CA6D" w14:textId="77777777" w:rsidR="0005270A" w:rsidRDefault="0005270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1F35"/>
    <w:multiLevelType w:val="hybridMultilevel"/>
    <w:tmpl w:val="288A87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132850"/>
    <w:multiLevelType w:val="hybridMultilevel"/>
    <w:tmpl w:val="25661A58"/>
    <w:lvl w:ilvl="0" w:tplc="CD00266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F3F37"/>
    <w:multiLevelType w:val="hybridMultilevel"/>
    <w:tmpl w:val="A66AD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405493"/>
    <w:multiLevelType w:val="multilevel"/>
    <w:tmpl w:val="B84E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51345"/>
    <w:multiLevelType w:val="hybridMultilevel"/>
    <w:tmpl w:val="AD2875AA"/>
    <w:lvl w:ilvl="0" w:tplc="874ACC28">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A05BF8"/>
    <w:multiLevelType w:val="hybridMultilevel"/>
    <w:tmpl w:val="C004D2F8"/>
    <w:lvl w:ilvl="0" w:tplc="2496FD2A">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D130B6"/>
    <w:multiLevelType w:val="hybridMultilevel"/>
    <w:tmpl w:val="3DFE9E00"/>
    <w:lvl w:ilvl="0" w:tplc="5016B46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9BF3F93"/>
    <w:multiLevelType w:val="hybridMultilevel"/>
    <w:tmpl w:val="1DFA84F0"/>
    <w:lvl w:ilvl="0" w:tplc="CF7C7ED4">
      <w:start w:val="2"/>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4C17C3E"/>
    <w:multiLevelType w:val="hybridMultilevel"/>
    <w:tmpl w:val="AB846BE0"/>
    <w:lvl w:ilvl="0" w:tplc="72768A42">
      <w:numFmt w:val="bullet"/>
      <w:lvlText w:val="-"/>
      <w:lvlJc w:val="left"/>
      <w:pPr>
        <w:ind w:left="720" w:hanging="360"/>
      </w:pPr>
      <w:rPr>
        <w:rFonts w:ascii="Segoe UI Emoji" w:eastAsiaTheme="minorEastAsia" w:hAnsi="Segoe UI Emoji" w:cs="Segoe UI Emoj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7711DBF"/>
    <w:multiLevelType w:val="hybridMultilevel"/>
    <w:tmpl w:val="AD507152"/>
    <w:lvl w:ilvl="0" w:tplc="CF7C7ED4">
      <w:start w:val="2"/>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A285309"/>
    <w:multiLevelType w:val="hybridMultilevel"/>
    <w:tmpl w:val="97ECA81E"/>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5567B1"/>
    <w:multiLevelType w:val="hybridMultilevel"/>
    <w:tmpl w:val="D3E20A7C"/>
    <w:lvl w:ilvl="0" w:tplc="D2B874E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1D2D7F"/>
    <w:multiLevelType w:val="multilevel"/>
    <w:tmpl w:val="2DA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6C59E6"/>
    <w:multiLevelType w:val="hybridMultilevel"/>
    <w:tmpl w:val="39E67742"/>
    <w:lvl w:ilvl="0" w:tplc="6BFAD0DC">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DF2F9E"/>
    <w:multiLevelType w:val="hybridMultilevel"/>
    <w:tmpl w:val="F7FC0F68"/>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1622F5F"/>
    <w:multiLevelType w:val="hybridMultilevel"/>
    <w:tmpl w:val="BFFEF416"/>
    <w:lvl w:ilvl="0" w:tplc="B284DEC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8F2197"/>
    <w:multiLevelType w:val="hybridMultilevel"/>
    <w:tmpl w:val="37A03EA0"/>
    <w:lvl w:ilvl="0" w:tplc="6E66C188">
      <w:start w:val="21"/>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8BC0C02"/>
    <w:multiLevelType w:val="hybridMultilevel"/>
    <w:tmpl w:val="F12E3C0A"/>
    <w:lvl w:ilvl="0" w:tplc="0FACB136">
      <w:start w:val="2"/>
      <w:numFmt w:val="decimal"/>
      <w:lvlText w:val="%1"/>
      <w:lvlJc w:val="left"/>
      <w:pPr>
        <w:ind w:left="720" w:hanging="360"/>
      </w:pPr>
      <w:rPr>
        <w:rFonts w:ascii="Calibri" w:hAnsi="Calibri"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194925"/>
    <w:multiLevelType w:val="hybridMultilevel"/>
    <w:tmpl w:val="DD4E9AA4"/>
    <w:lvl w:ilvl="0" w:tplc="D3B67AF0">
      <w:start w:val="2"/>
      <w:numFmt w:val="decimal"/>
      <w:lvlText w:val="%1"/>
      <w:lvlJc w:val="left"/>
      <w:pPr>
        <w:ind w:left="720" w:hanging="360"/>
      </w:pPr>
      <w:rPr>
        <w:rFonts w:ascii="Times New Roman" w:hAnsi="Times New Roman"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D7C52BB"/>
    <w:multiLevelType w:val="hybridMultilevel"/>
    <w:tmpl w:val="119E4EBC"/>
    <w:lvl w:ilvl="0" w:tplc="B7DC069C">
      <w:numFmt w:val="bullet"/>
      <w:lvlText w:val="–"/>
      <w:lvlJc w:val="left"/>
      <w:pPr>
        <w:ind w:left="720" w:hanging="360"/>
      </w:pPr>
      <w:rPr>
        <w:rFonts w:ascii="Calibri" w:eastAsia="Times New Roman" w:hAnsi="Calibri" w:cs="Calibri"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7700926">
    <w:abstractNumId w:val="13"/>
  </w:num>
  <w:num w:numId="2" w16cid:durableId="288361689">
    <w:abstractNumId w:val="7"/>
  </w:num>
  <w:num w:numId="3" w16cid:durableId="1188060731">
    <w:abstractNumId w:val="9"/>
  </w:num>
  <w:num w:numId="4" w16cid:durableId="1266890502">
    <w:abstractNumId w:val="4"/>
  </w:num>
  <w:num w:numId="5" w16cid:durableId="1499685659">
    <w:abstractNumId w:val="1"/>
  </w:num>
  <w:num w:numId="6" w16cid:durableId="671759164">
    <w:abstractNumId w:val="19"/>
  </w:num>
  <w:num w:numId="7" w16cid:durableId="371880279">
    <w:abstractNumId w:val="17"/>
  </w:num>
  <w:num w:numId="8" w16cid:durableId="684088827">
    <w:abstractNumId w:val="18"/>
  </w:num>
  <w:num w:numId="9" w16cid:durableId="1709717339">
    <w:abstractNumId w:val="2"/>
  </w:num>
  <w:num w:numId="10" w16cid:durableId="2058553662">
    <w:abstractNumId w:val="15"/>
  </w:num>
  <w:num w:numId="11" w16cid:durableId="700711198">
    <w:abstractNumId w:val="11"/>
  </w:num>
  <w:num w:numId="12" w16cid:durableId="1938783005">
    <w:abstractNumId w:val="0"/>
  </w:num>
  <w:num w:numId="13" w16cid:durableId="1366364089">
    <w:abstractNumId w:val="6"/>
  </w:num>
  <w:num w:numId="14" w16cid:durableId="138428384">
    <w:abstractNumId w:val="16"/>
  </w:num>
  <w:num w:numId="15" w16cid:durableId="1251693640">
    <w:abstractNumId w:val="14"/>
  </w:num>
  <w:num w:numId="16" w16cid:durableId="1348865886">
    <w:abstractNumId w:val="10"/>
  </w:num>
  <w:num w:numId="17" w16cid:durableId="1959334474">
    <w:abstractNumId w:val="3"/>
  </w:num>
  <w:num w:numId="18" w16cid:durableId="639572825">
    <w:abstractNumId w:val="12"/>
  </w:num>
  <w:num w:numId="19" w16cid:durableId="1322925634">
    <w:abstractNumId w:val="8"/>
  </w:num>
  <w:num w:numId="20" w16cid:durableId="3160305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E03"/>
    <w:rsid w:val="00000498"/>
    <w:rsid w:val="000006FB"/>
    <w:rsid w:val="00002DE5"/>
    <w:rsid w:val="000058A9"/>
    <w:rsid w:val="00005DE7"/>
    <w:rsid w:val="00005F1D"/>
    <w:rsid w:val="0000707D"/>
    <w:rsid w:val="00007561"/>
    <w:rsid w:val="000126FA"/>
    <w:rsid w:val="00012C73"/>
    <w:rsid w:val="000152B7"/>
    <w:rsid w:val="000158C5"/>
    <w:rsid w:val="00015AFF"/>
    <w:rsid w:val="00016663"/>
    <w:rsid w:val="00017955"/>
    <w:rsid w:val="000204E9"/>
    <w:rsid w:val="00021293"/>
    <w:rsid w:val="00022D0C"/>
    <w:rsid w:val="00023347"/>
    <w:rsid w:val="0002515B"/>
    <w:rsid w:val="00025D1A"/>
    <w:rsid w:val="000265C8"/>
    <w:rsid w:val="0002663E"/>
    <w:rsid w:val="000279C5"/>
    <w:rsid w:val="000305C3"/>
    <w:rsid w:val="000313A4"/>
    <w:rsid w:val="000316BB"/>
    <w:rsid w:val="0003344A"/>
    <w:rsid w:val="00033AFB"/>
    <w:rsid w:val="00034CFD"/>
    <w:rsid w:val="000400C1"/>
    <w:rsid w:val="0004047D"/>
    <w:rsid w:val="000437C4"/>
    <w:rsid w:val="0004650F"/>
    <w:rsid w:val="00050170"/>
    <w:rsid w:val="00050B64"/>
    <w:rsid w:val="0005270A"/>
    <w:rsid w:val="000529DA"/>
    <w:rsid w:val="00053010"/>
    <w:rsid w:val="00054019"/>
    <w:rsid w:val="00054F32"/>
    <w:rsid w:val="00055446"/>
    <w:rsid w:val="00060B04"/>
    <w:rsid w:val="00060D2D"/>
    <w:rsid w:val="00063CD3"/>
    <w:rsid w:val="00064435"/>
    <w:rsid w:val="00064C2A"/>
    <w:rsid w:val="000650D4"/>
    <w:rsid w:val="0006543C"/>
    <w:rsid w:val="000655A2"/>
    <w:rsid w:val="00066523"/>
    <w:rsid w:val="00067876"/>
    <w:rsid w:val="00067A96"/>
    <w:rsid w:val="00067CE7"/>
    <w:rsid w:val="00070857"/>
    <w:rsid w:val="00070987"/>
    <w:rsid w:val="000710AC"/>
    <w:rsid w:val="00071DF9"/>
    <w:rsid w:val="00071E7F"/>
    <w:rsid w:val="00072FEA"/>
    <w:rsid w:val="00073846"/>
    <w:rsid w:val="00073A90"/>
    <w:rsid w:val="00074476"/>
    <w:rsid w:val="00074DD6"/>
    <w:rsid w:val="00075033"/>
    <w:rsid w:val="000755DC"/>
    <w:rsid w:val="00075A3D"/>
    <w:rsid w:val="00076EA6"/>
    <w:rsid w:val="000816EC"/>
    <w:rsid w:val="000828DC"/>
    <w:rsid w:val="000846E5"/>
    <w:rsid w:val="00085201"/>
    <w:rsid w:val="0008622F"/>
    <w:rsid w:val="000862DE"/>
    <w:rsid w:val="00086AB1"/>
    <w:rsid w:val="00086CEA"/>
    <w:rsid w:val="000872AE"/>
    <w:rsid w:val="000872CA"/>
    <w:rsid w:val="00087717"/>
    <w:rsid w:val="00090919"/>
    <w:rsid w:val="00090930"/>
    <w:rsid w:val="000912DB"/>
    <w:rsid w:val="00091F8A"/>
    <w:rsid w:val="0009740D"/>
    <w:rsid w:val="00097742"/>
    <w:rsid w:val="0009782F"/>
    <w:rsid w:val="000A3A51"/>
    <w:rsid w:val="000A50E1"/>
    <w:rsid w:val="000A656E"/>
    <w:rsid w:val="000A7F8F"/>
    <w:rsid w:val="000B0712"/>
    <w:rsid w:val="000B0B6B"/>
    <w:rsid w:val="000B1666"/>
    <w:rsid w:val="000B1E32"/>
    <w:rsid w:val="000B2FAF"/>
    <w:rsid w:val="000B3E82"/>
    <w:rsid w:val="000B4B96"/>
    <w:rsid w:val="000B52E0"/>
    <w:rsid w:val="000B776E"/>
    <w:rsid w:val="000C13BF"/>
    <w:rsid w:val="000C1E3D"/>
    <w:rsid w:val="000C4A00"/>
    <w:rsid w:val="000D0189"/>
    <w:rsid w:val="000D1F3A"/>
    <w:rsid w:val="000D21A0"/>
    <w:rsid w:val="000D240B"/>
    <w:rsid w:val="000D2C59"/>
    <w:rsid w:val="000D2EA1"/>
    <w:rsid w:val="000D5262"/>
    <w:rsid w:val="000D646A"/>
    <w:rsid w:val="000D6B0F"/>
    <w:rsid w:val="000D6DCC"/>
    <w:rsid w:val="000D7B66"/>
    <w:rsid w:val="000D7DA4"/>
    <w:rsid w:val="000E2C95"/>
    <w:rsid w:val="000E3170"/>
    <w:rsid w:val="000E32E2"/>
    <w:rsid w:val="000E35CF"/>
    <w:rsid w:val="000E3B1A"/>
    <w:rsid w:val="000E3D26"/>
    <w:rsid w:val="000E430E"/>
    <w:rsid w:val="000E5563"/>
    <w:rsid w:val="000E6E9A"/>
    <w:rsid w:val="000E7009"/>
    <w:rsid w:val="000F061E"/>
    <w:rsid w:val="000F15C4"/>
    <w:rsid w:val="000F19ED"/>
    <w:rsid w:val="000F2864"/>
    <w:rsid w:val="000F2988"/>
    <w:rsid w:val="000F2FB0"/>
    <w:rsid w:val="000F2FC3"/>
    <w:rsid w:val="000F3A8B"/>
    <w:rsid w:val="000F3C99"/>
    <w:rsid w:val="000F5221"/>
    <w:rsid w:val="000F748C"/>
    <w:rsid w:val="000F7BC4"/>
    <w:rsid w:val="00101179"/>
    <w:rsid w:val="001016AB"/>
    <w:rsid w:val="001027DC"/>
    <w:rsid w:val="001031B8"/>
    <w:rsid w:val="00103EEC"/>
    <w:rsid w:val="001063EF"/>
    <w:rsid w:val="00107360"/>
    <w:rsid w:val="00110527"/>
    <w:rsid w:val="0011127A"/>
    <w:rsid w:val="001117A6"/>
    <w:rsid w:val="001126C1"/>
    <w:rsid w:val="00112748"/>
    <w:rsid w:val="00112F9D"/>
    <w:rsid w:val="0011372B"/>
    <w:rsid w:val="00115250"/>
    <w:rsid w:val="00115947"/>
    <w:rsid w:val="00116A8D"/>
    <w:rsid w:val="001177F8"/>
    <w:rsid w:val="00121298"/>
    <w:rsid w:val="00121C5B"/>
    <w:rsid w:val="00123A7A"/>
    <w:rsid w:val="00125D87"/>
    <w:rsid w:val="00125E48"/>
    <w:rsid w:val="001262B7"/>
    <w:rsid w:val="001266C0"/>
    <w:rsid w:val="0012692B"/>
    <w:rsid w:val="00126CDB"/>
    <w:rsid w:val="00126D09"/>
    <w:rsid w:val="00127613"/>
    <w:rsid w:val="0012784D"/>
    <w:rsid w:val="00127CE2"/>
    <w:rsid w:val="00130379"/>
    <w:rsid w:val="00130682"/>
    <w:rsid w:val="00130F51"/>
    <w:rsid w:val="00131572"/>
    <w:rsid w:val="001325B5"/>
    <w:rsid w:val="00132807"/>
    <w:rsid w:val="00134F3C"/>
    <w:rsid w:val="001352AC"/>
    <w:rsid w:val="0013616A"/>
    <w:rsid w:val="00136A5D"/>
    <w:rsid w:val="001371A6"/>
    <w:rsid w:val="00137259"/>
    <w:rsid w:val="001400EC"/>
    <w:rsid w:val="00142D61"/>
    <w:rsid w:val="00144F51"/>
    <w:rsid w:val="00147A2A"/>
    <w:rsid w:val="001503D4"/>
    <w:rsid w:val="00151374"/>
    <w:rsid w:val="001513E6"/>
    <w:rsid w:val="0015288E"/>
    <w:rsid w:val="00155921"/>
    <w:rsid w:val="00155BA9"/>
    <w:rsid w:val="00156287"/>
    <w:rsid w:val="0015686D"/>
    <w:rsid w:val="00156DA1"/>
    <w:rsid w:val="00157AA0"/>
    <w:rsid w:val="00157CEB"/>
    <w:rsid w:val="00160041"/>
    <w:rsid w:val="00161BEB"/>
    <w:rsid w:val="00161CC1"/>
    <w:rsid w:val="001624AB"/>
    <w:rsid w:val="00162673"/>
    <w:rsid w:val="00162CF2"/>
    <w:rsid w:val="00164A0A"/>
    <w:rsid w:val="00165F52"/>
    <w:rsid w:val="00167B78"/>
    <w:rsid w:val="00173204"/>
    <w:rsid w:val="0017564B"/>
    <w:rsid w:val="001761DD"/>
    <w:rsid w:val="00177F8E"/>
    <w:rsid w:val="00181874"/>
    <w:rsid w:val="00181BE4"/>
    <w:rsid w:val="0018228B"/>
    <w:rsid w:val="001825ED"/>
    <w:rsid w:val="00182839"/>
    <w:rsid w:val="00182CB4"/>
    <w:rsid w:val="00183C02"/>
    <w:rsid w:val="00183C54"/>
    <w:rsid w:val="00183C97"/>
    <w:rsid w:val="0018437A"/>
    <w:rsid w:val="00184ECB"/>
    <w:rsid w:val="00185D50"/>
    <w:rsid w:val="00185F2C"/>
    <w:rsid w:val="00186055"/>
    <w:rsid w:val="00186C52"/>
    <w:rsid w:val="00191A5D"/>
    <w:rsid w:val="0019541B"/>
    <w:rsid w:val="00197341"/>
    <w:rsid w:val="00197B8A"/>
    <w:rsid w:val="001A1A03"/>
    <w:rsid w:val="001A2E52"/>
    <w:rsid w:val="001A4AB6"/>
    <w:rsid w:val="001A5277"/>
    <w:rsid w:val="001A52B6"/>
    <w:rsid w:val="001A673B"/>
    <w:rsid w:val="001A6BD5"/>
    <w:rsid w:val="001B098E"/>
    <w:rsid w:val="001B22F3"/>
    <w:rsid w:val="001B2A89"/>
    <w:rsid w:val="001B3728"/>
    <w:rsid w:val="001B377A"/>
    <w:rsid w:val="001B3E3D"/>
    <w:rsid w:val="001B4BAE"/>
    <w:rsid w:val="001B517C"/>
    <w:rsid w:val="001B5578"/>
    <w:rsid w:val="001B59B8"/>
    <w:rsid w:val="001B64CA"/>
    <w:rsid w:val="001B6CD6"/>
    <w:rsid w:val="001C0B8E"/>
    <w:rsid w:val="001C28BD"/>
    <w:rsid w:val="001C37EE"/>
    <w:rsid w:val="001C5851"/>
    <w:rsid w:val="001C6719"/>
    <w:rsid w:val="001C6839"/>
    <w:rsid w:val="001C760E"/>
    <w:rsid w:val="001C7CA0"/>
    <w:rsid w:val="001D0713"/>
    <w:rsid w:val="001D0B2F"/>
    <w:rsid w:val="001D11D4"/>
    <w:rsid w:val="001D12D0"/>
    <w:rsid w:val="001D1A35"/>
    <w:rsid w:val="001D2162"/>
    <w:rsid w:val="001D37FF"/>
    <w:rsid w:val="001D3CFB"/>
    <w:rsid w:val="001D3DD0"/>
    <w:rsid w:val="001D4F76"/>
    <w:rsid w:val="001D6214"/>
    <w:rsid w:val="001D62B7"/>
    <w:rsid w:val="001D6479"/>
    <w:rsid w:val="001D659F"/>
    <w:rsid w:val="001D70B6"/>
    <w:rsid w:val="001D7389"/>
    <w:rsid w:val="001E1415"/>
    <w:rsid w:val="001E2D83"/>
    <w:rsid w:val="001E4B85"/>
    <w:rsid w:val="001E56D5"/>
    <w:rsid w:val="001E5965"/>
    <w:rsid w:val="001E76A7"/>
    <w:rsid w:val="001F01C9"/>
    <w:rsid w:val="001F0D0D"/>
    <w:rsid w:val="001F191B"/>
    <w:rsid w:val="001F2BDD"/>
    <w:rsid w:val="001F5664"/>
    <w:rsid w:val="001F57C0"/>
    <w:rsid w:val="001F625A"/>
    <w:rsid w:val="001F6A41"/>
    <w:rsid w:val="001F6CE2"/>
    <w:rsid w:val="001F753E"/>
    <w:rsid w:val="001F7C21"/>
    <w:rsid w:val="0020031F"/>
    <w:rsid w:val="00200422"/>
    <w:rsid w:val="00201334"/>
    <w:rsid w:val="00201996"/>
    <w:rsid w:val="002033EC"/>
    <w:rsid w:val="002039F2"/>
    <w:rsid w:val="00203B8F"/>
    <w:rsid w:val="0020530F"/>
    <w:rsid w:val="0020604D"/>
    <w:rsid w:val="0020651F"/>
    <w:rsid w:val="0020713F"/>
    <w:rsid w:val="00207CDE"/>
    <w:rsid w:val="002119A7"/>
    <w:rsid w:val="002145E1"/>
    <w:rsid w:val="00214C93"/>
    <w:rsid w:val="002152EC"/>
    <w:rsid w:val="0021632A"/>
    <w:rsid w:val="0021654E"/>
    <w:rsid w:val="002171F4"/>
    <w:rsid w:val="00220C3D"/>
    <w:rsid w:val="002215A4"/>
    <w:rsid w:val="0022231B"/>
    <w:rsid w:val="002226D4"/>
    <w:rsid w:val="00222D12"/>
    <w:rsid w:val="00223E42"/>
    <w:rsid w:val="00225623"/>
    <w:rsid w:val="00225B96"/>
    <w:rsid w:val="00232AED"/>
    <w:rsid w:val="002341C2"/>
    <w:rsid w:val="002351CE"/>
    <w:rsid w:val="0023644A"/>
    <w:rsid w:val="00237BF6"/>
    <w:rsid w:val="00237FC8"/>
    <w:rsid w:val="0024084D"/>
    <w:rsid w:val="00240BA3"/>
    <w:rsid w:val="00240E1A"/>
    <w:rsid w:val="002430F2"/>
    <w:rsid w:val="002451E7"/>
    <w:rsid w:val="00245844"/>
    <w:rsid w:val="00245EBD"/>
    <w:rsid w:val="00247E7E"/>
    <w:rsid w:val="002537CA"/>
    <w:rsid w:val="00253A98"/>
    <w:rsid w:val="00257E47"/>
    <w:rsid w:val="002602B2"/>
    <w:rsid w:val="002605DE"/>
    <w:rsid w:val="00261297"/>
    <w:rsid w:val="00261427"/>
    <w:rsid w:val="00261AB8"/>
    <w:rsid w:val="00263EDE"/>
    <w:rsid w:val="00264AE2"/>
    <w:rsid w:val="00264B7C"/>
    <w:rsid w:val="00266299"/>
    <w:rsid w:val="002669C6"/>
    <w:rsid w:val="00267716"/>
    <w:rsid w:val="002702E7"/>
    <w:rsid w:val="002724F4"/>
    <w:rsid w:val="00272679"/>
    <w:rsid w:val="002743B9"/>
    <w:rsid w:val="00274CAA"/>
    <w:rsid w:val="00275AE2"/>
    <w:rsid w:val="00275B14"/>
    <w:rsid w:val="00275BC5"/>
    <w:rsid w:val="0028136C"/>
    <w:rsid w:val="0028210E"/>
    <w:rsid w:val="00283259"/>
    <w:rsid w:val="0028330E"/>
    <w:rsid w:val="00283AC6"/>
    <w:rsid w:val="00285226"/>
    <w:rsid w:val="002858AD"/>
    <w:rsid w:val="00287051"/>
    <w:rsid w:val="00290931"/>
    <w:rsid w:val="00293313"/>
    <w:rsid w:val="0029351C"/>
    <w:rsid w:val="00293A62"/>
    <w:rsid w:val="00293F76"/>
    <w:rsid w:val="002954FC"/>
    <w:rsid w:val="00295A10"/>
    <w:rsid w:val="00296E8A"/>
    <w:rsid w:val="0029756E"/>
    <w:rsid w:val="00297D45"/>
    <w:rsid w:val="002A0219"/>
    <w:rsid w:val="002A12D8"/>
    <w:rsid w:val="002A1F93"/>
    <w:rsid w:val="002A3721"/>
    <w:rsid w:val="002A4B58"/>
    <w:rsid w:val="002A5ED3"/>
    <w:rsid w:val="002A5FB8"/>
    <w:rsid w:val="002A6AAB"/>
    <w:rsid w:val="002B08DF"/>
    <w:rsid w:val="002B3946"/>
    <w:rsid w:val="002B5843"/>
    <w:rsid w:val="002B5BFD"/>
    <w:rsid w:val="002B6F58"/>
    <w:rsid w:val="002B705D"/>
    <w:rsid w:val="002B7CE4"/>
    <w:rsid w:val="002C04B6"/>
    <w:rsid w:val="002C2AA2"/>
    <w:rsid w:val="002C2EA9"/>
    <w:rsid w:val="002C3590"/>
    <w:rsid w:val="002C4877"/>
    <w:rsid w:val="002C4E17"/>
    <w:rsid w:val="002C4F6E"/>
    <w:rsid w:val="002C53D1"/>
    <w:rsid w:val="002D15E0"/>
    <w:rsid w:val="002D2810"/>
    <w:rsid w:val="002D2B47"/>
    <w:rsid w:val="002D37FA"/>
    <w:rsid w:val="002D5713"/>
    <w:rsid w:val="002E219B"/>
    <w:rsid w:val="002E4F71"/>
    <w:rsid w:val="002E58E3"/>
    <w:rsid w:val="002E6620"/>
    <w:rsid w:val="002F0CE6"/>
    <w:rsid w:val="002F1104"/>
    <w:rsid w:val="002F18F5"/>
    <w:rsid w:val="002F24A4"/>
    <w:rsid w:val="002F3A06"/>
    <w:rsid w:val="002F3ADB"/>
    <w:rsid w:val="002F475D"/>
    <w:rsid w:val="002F5EC5"/>
    <w:rsid w:val="002F61B5"/>
    <w:rsid w:val="00300044"/>
    <w:rsid w:val="0030289B"/>
    <w:rsid w:val="00302DB1"/>
    <w:rsid w:val="00304E67"/>
    <w:rsid w:val="00305583"/>
    <w:rsid w:val="003062AB"/>
    <w:rsid w:val="0030709A"/>
    <w:rsid w:val="00310F3B"/>
    <w:rsid w:val="00312694"/>
    <w:rsid w:val="003139BA"/>
    <w:rsid w:val="003143D3"/>
    <w:rsid w:val="00314852"/>
    <w:rsid w:val="003162E2"/>
    <w:rsid w:val="00316924"/>
    <w:rsid w:val="00317069"/>
    <w:rsid w:val="0031752E"/>
    <w:rsid w:val="00322327"/>
    <w:rsid w:val="00323042"/>
    <w:rsid w:val="00323686"/>
    <w:rsid w:val="00325187"/>
    <w:rsid w:val="003270A1"/>
    <w:rsid w:val="003304C2"/>
    <w:rsid w:val="00331A18"/>
    <w:rsid w:val="0033226B"/>
    <w:rsid w:val="00334E55"/>
    <w:rsid w:val="00334E57"/>
    <w:rsid w:val="0033593B"/>
    <w:rsid w:val="00336258"/>
    <w:rsid w:val="003363A8"/>
    <w:rsid w:val="003373CC"/>
    <w:rsid w:val="003374AF"/>
    <w:rsid w:val="00337CB4"/>
    <w:rsid w:val="00340913"/>
    <w:rsid w:val="00340AEC"/>
    <w:rsid w:val="00340D45"/>
    <w:rsid w:val="00341CBB"/>
    <w:rsid w:val="00341DD2"/>
    <w:rsid w:val="00342458"/>
    <w:rsid w:val="003429E4"/>
    <w:rsid w:val="00345B8D"/>
    <w:rsid w:val="00345D45"/>
    <w:rsid w:val="00346D21"/>
    <w:rsid w:val="00350E0E"/>
    <w:rsid w:val="00351E88"/>
    <w:rsid w:val="003527EB"/>
    <w:rsid w:val="003546AF"/>
    <w:rsid w:val="003553C1"/>
    <w:rsid w:val="003554BF"/>
    <w:rsid w:val="0035570C"/>
    <w:rsid w:val="00355877"/>
    <w:rsid w:val="00356849"/>
    <w:rsid w:val="00356887"/>
    <w:rsid w:val="00357824"/>
    <w:rsid w:val="0036218A"/>
    <w:rsid w:val="0036237B"/>
    <w:rsid w:val="003635F1"/>
    <w:rsid w:val="003643C8"/>
    <w:rsid w:val="003646C0"/>
    <w:rsid w:val="003655F0"/>
    <w:rsid w:val="00365D30"/>
    <w:rsid w:val="00365E53"/>
    <w:rsid w:val="00366565"/>
    <w:rsid w:val="00367048"/>
    <w:rsid w:val="00367600"/>
    <w:rsid w:val="00372B51"/>
    <w:rsid w:val="00373040"/>
    <w:rsid w:val="00374445"/>
    <w:rsid w:val="00375648"/>
    <w:rsid w:val="00380532"/>
    <w:rsid w:val="00381229"/>
    <w:rsid w:val="003824BF"/>
    <w:rsid w:val="00382741"/>
    <w:rsid w:val="003839C4"/>
    <w:rsid w:val="0038672F"/>
    <w:rsid w:val="00386787"/>
    <w:rsid w:val="003867E7"/>
    <w:rsid w:val="00386973"/>
    <w:rsid w:val="003904FB"/>
    <w:rsid w:val="00390B66"/>
    <w:rsid w:val="00390FC9"/>
    <w:rsid w:val="003914A6"/>
    <w:rsid w:val="00391BF4"/>
    <w:rsid w:val="003925D9"/>
    <w:rsid w:val="00393D4B"/>
    <w:rsid w:val="00394B20"/>
    <w:rsid w:val="0039625A"/>
    <w:rsid w:val="0039696B"/>
    <w:rsid w:val="0039764C"/>
    <w:rsid w:val="003A0744"/>
    <w:rsid w:val="003A0DAF"/>
    <w:rsid w:val="003A2BE2"/>
    <w:rsid w:val="003A30C1"/>
    <w:rsid w:val="003A33D5"/>
    <w:rsid w:val="003A38EB"/>
    <w:rsid w:val="003A3F07"/>
    <w:rsid w:val="003A7404"/>
    <w:rsid w:val="003A7BED"/>
    <w:rsid w:val="003B0AF4"/>
    <w:rsid w:val="003B1A18"/>
    <w:rsid w:val="003B58A3"/>
    <w:rsid w:val="003B60E1"/>
    <w:rsid w:val="003B7F7B"/>
    <w:rsid w:val="003C0672"/>
    <w:rsid w:val="003C07BC"/>
    <w:rsid w:val="003C1972"/>
    <w:rsid w:val="003C1E14"/>
    <w:rsid w:val="003C2678"/>
    <w:rsid w:val="003C6D1D"/>
    <w:rsid w:val="003C6DD7"/>
    <w:rsid w:val="003D3F32"/>
    <w:rsid w:val="003D42FD"/>
    <w:rsid w:val="003D43D0"/>
    <w:rsid w:val="003D4C33"/>
    <w:rsid w:val="003D5B62"/>
    <w:rsid w:val="003D5DCF"/>
    <w:rsid w:val="003D6540"/>
    <w:rsid w:val="003D6D82"/>
    <w:rsid w:val="003E0658"/>
    <w:rsid w:val="003E1AC8"/>
    <w:rsid w:val="003E1BB5"/>
    <w:rsid w:val="003E472B"/>
    <w:rsid w:val="003E59DD"/>
    <w:rsid w:val="003E6A71"/>
    <w:rsid w:val="003E7048"/>
    <w:rsid w:val="003E7400"/>
    <w:rsid w:val="003E757C"/>
    <w:rsid w:val="003E7632"/>
    <w:rsid w:val="003E77B2"/>
    <w:rsid w:val="003F07E4"/>
    <w:rsid w:val="003F1039"/>
    <w:rsid w:val="003F2553"/>
    <w:rsid w:val="003F3E8D"/>
    <w:rsid w:val="003F4395"/>
    <w:rsid w:val="003F4DEB"/>
    <w:rsid w:val="003F5DBB"/>
    <w:rsid w:val="003F6AD8"/>
    <w:rsid w:val="003F72ED"/>
    <w:rsid w:val="003F7A8F"/>
    <w:rsid w:val="00401545"/>
    <w:rsid w:val="00401E86"/>
    <w:rsid w:val="00402221"/>
    <w:rsid w:val="00402909"/>
    <w:rsid w:val="00405635"/>
    <w:rsid w:val="00405EDA"/>
    <w:rsid w:val="00406C06"/>
    <w:rsid w:val="00407B93"/>
    <w:rsid w:val="00407C2D"/>
    <w:rsid w:val="00407CA2"/>
    <w:rsid w:val="00411390"/>
    <w:rsid w:val="00411F33"/>
    <w:rsid w:val="00412D2D"/>
    <w:rsid w:val="00414292"/>
    <w:rsid w:val="00414EB6"/>
    <w:rsid w:val="0041768A"/>
    <w:rsid w:val="00417BFB"/>
    <w:rsid w:val="00417C1D"/>
    <w:rsid w:val="00417DCC"/>
    <w:rsid w:val="004205D2"/>
    <w:rsid w:val="004221B6"/>
    <w:rsid w:val="00422CCE"/>
    <w:rsid w:val="00423008"/>
    <w:rsid w:val="00423F48"/>
    <w:rsid w:val="004251AE"/>
    <w:rsid w:val="00426F05"/>
    <w:rsid w:val="00427DFE"/>
    <w:rsid w:val="00430EBE"/>
    <w:rsid w:val="00431484"/>
    <w:rsid w:val="00432D52"/>
    <w:rsid w:val="0043422B"/>
    <w:rsid w:val="00436B60"/>
    <w:rsid w:val="00436E17"/>
    <w:rsid w:val="0044020B"/>
    <w:rsid w:val="0044049C"/>
    <w:rsid w:val="00441642"/>
    <w:rsid w:val="00441B80"/>
    <w:rsid w:val="00443DE3"/>
    <w:rsid w:val="004449D6"/>
    <w:rsid w:val="00444E0D"/>
    <w:rsid w:val="004468EB"/>
    <w:rsid w:val="0044726F"/>
    <w:rsid w:val="004478B3"/>
    <w:rsid w:val="004479C3"/>
    <w:rsid w:val="004510EC"/>
    <w:rsid w:val="00451314"/>
    <w:rsid w:val="00451877"/>
    <w:rsid w:val="00453CBB"/>
    <w:rsid w:val="00454063"/>
    <w:rsid w:val="0045457E"/>
    <w:rsid w:val="0045691C"/>
    <w:rsid w:val="00457DDF"/>
    <w:rsid w:val="004618C8"/>
    <w:rsid w:val="004632A1"/>
    <w:rsid w:val="00463E7B"/>
    <w:rsid w:val="004644F4"/>
    <w:rsid w:val="0046473D"/>
    <w:rsid w:val="00465543"/>
    <w:rsid w:val="00467A41"/>
    <w:rsid w:val="00470537"/>
    <w:rsid w:val="00470FD0"/>
    <w:rsid w:val="00472378"/>
    <w:rsid w:val="0047281C"/>
    <w:rsid w:val="004728DD"/>
    <w:rsid w:val="00472F03"/>
    <w:rsid w:val="00473834"/>
    <w:rsid w:val="00474846"/>
    <w:rsid w:val="00474B7E"/>
    <w:rsid w:val="00475B58"/>
    <w:rsid w:val="00476E3A"/>
    <w:rsid w:val="00476E73"/>
    <w:rsid w:val="00477035"/>
    <w:rsid w:val="0047729B"/>
    <w:rsid w:val="004775BF"/>
    <w:rsid w:val="00477EEB"/>
    <w:rsid w:val="0048125C"/>
    <w:rsid w:val="004813F6"/>
    <w:rsid w:val="00481646"/>
    <w:rsid w:val="00482F48"/>
    <w:rsid w:val="00484119"/>
    <w:rsid w:val="00484527"/>
    <w:rsid w:val="00484761"/>
    <w:rsid w:val="00486A61"/>
    <w:rsid w:val="004874AB"/>
    <w:rsid w:val="00491F0D"/>
    <w:rsid w:val="00492EB8"/>
    <w:rsid w:val="00493AB9"/>
    <w:rsid w:val="00493ED8"/>
    <w:rsid w:val="00494139"/>
    <w:rsid w:val="0049501C"/>
    <w:rsid w:val="00495380"/>
    <w:rsid w:val="00495DC0"/>
    <w:rsid w:val="00496316"/>
    <w:rsid w:val="00496622"/>
    <w:rsid w:val="004A0E1C"/>
    <w:rsid w:val="004A3B56"/>
    <w:rsid w:val="004A490A"/>
    <w:rsid w:val="004A4FC3"/>
    <w:rsid w:val="004A511C"/>
    <w:rsid w:val="004A5B42"/>
    <w:rsid w:val="004A6584"/>
    <w:rsid w:val="004B1928"/>
    <w:rsid w:val="004B200E"/>
    <w:rsid w:val="004B22E0"/>
    <w:rsid w:val="004B4D44"/>
    <w:rsid w:val="004B5C23"/>
    <w:rsid w:val="004B751A"/>
    <w:rsid w:val="004B7640"/>
    <w:rsid w:val="004C1334"/>
    <w:rsid w:val="004C32D8"/>
    <w:rsid w:val="004C37D5"/>
    <w:rsid w:val="004C3DCF"/>
    <w:rsid w:val="004C4B20"/>
    <w:rsid w:val="004C627F"/>
    <w:rsid w:val="004C66EC"/>
    <w:rsid w:val="004D09D9"/>
    <w:rsid w:val="004D0FA5"/>
    <w:rsid w:val="004D1012"/>
    <w:rsid w:val="004D1451"/>
    <w:rsid w:val="004D16C1"/>
    <w:rsid w:val="004D2246"/>
    <w:rsid w:val="004D2A53"/>
    <w:rsid w:val="004D36B2"/>
    <w:rsid w:val="004D4836"/>
    <w:rsid w:val="004D4C3A"/>
    <w:rsid w:val="004D4FD6"/>
    <w:rsid w:val="004D5B5B"/>
    <w:rsid w:val="004D7252"/>
    <w:rsid w:val="004E01A0"/>
    <w:rsid w:val="004E1ACE"/>
    <w:rsid w:val="004E317E"/>
    <w:rsid w:val="004E3BE7"/>
    <w:rsid w:val="004E4148"/>
    <w:rsid w:val="004E4B24"/>
    <w:rsid w:val="004E6986"/>
    <w:rsid w:val="004E6BA2"/>
    <w:rsid w:val="004E7272"/>
    <w:rsid w:val="004F15B2"/>
    <w:rsid w:val="004F277B"/>
    <w:rsid w:val="004F2E16"/>
    <w:rsid w:val="004F2F70"/>
    <w:rsid w:val="004F550E"/>
    <w:rsid w:val="004F5BDE"/>
    <w:rsid w:val="004F7798"/>
    <w:rsid w:val="004F7964"/>
    <w:rsid w:val="00503C18"/>
    <w:rsid w:val="00503D6C"/>
    <w:rsid w:val="00504DE0"/>
    <w:rsid w:val="00504F01"/>
    <w:rsid w:val="005064B8"/>
    <w:rsid w:val="00507439"/>
    <w:rsid w:val="00507570"/>
    <w:rsid w:val="00510005"/>
    <w:rsid w:val="00510599"/>
    <w:rsid w:val="00512D34"/>
    <w:rsid w:val="005151A1"/>
    <w:rsid w:val="00515924"/>
    <w:rsid w:val="00515D40"/>
    <w:rsid w:val="00516F0A"/>
    <w:rsid w:val="00520840"/>
    <w:rsid w:val="00520CB9"/>
    <w:rsid w:val="00521F87"/>
    <w:rsid w:val="005222B2"/>
    <w:rsid w:val="005234CC"/>
    <w:rsid w:val="005244ED"/>
    <w:rsid w:val="00524D19"/>
    <w:rsid w:val="00525B00"/>
    <w:rsid w:val="005263D2"/>
    <w:rsid w:val="00527387"/>
    <w:rsid w:val="0052765A"/>
    <w:rsid w:val="00527F89"/>
    <w:rsid w:val="00530195"/>
    <w:rsid w:val="00530545"/>
    <w:rsid w:val="0053169B"/>
    <w:rsid w:val="00532AD9"/>
    <w:rsid w:val="00533D19"/>
    <w:rsid w:val="0053438C"/>
    <w:rsid w:val="005354D8"/>
    <w:rsid w:val="00537726"/>
    <w:rsid w:val="00540E63"/>
    <w:rsid w:val="00541431"/>
    <w:rsid w:val="00541AEA"/>
    <w:rsid w:val="0054605F"/>
    <w:rsid w:val="0055073F"/>
    <w:rsid w:val="00551EF1"/>
    <w:rsid w:val="005524CA"/>
    <w:rsid w:val="00553145"/>
    <w:rsid w:val="0055376E"/>
    <w:rsid w:val="00554427"/>
    <w:rsid w:val="005544BF"/>
    <w:rsid w:val="005548A8"/>
    <w:rsid w:val="00556F6C"/>
    <w:rsid w:val="005603F8"/>
    <w:rsid w:val="00560B2A"/>
    <w:rsid w:val="00561466"/>
    <w:rsid w:val="0056231B"/>
    <w:rsid w:val="00562F96"/>
    <w:rsid w:val="0056361F"/>
    <w:rsid w:val="00564178"/>
    <w:rsid w:val="005643C5"/>
    <w:rsid w:val="00565BB6"/>
    <w:rsid w:val="00566C9F"/>
    <w:rsid w:val="00566DE5"/>
    <w:rsid w:val="00566FAE"/>
    <w:rsid w:val="00567D3D"/>
    <w:rsid w:val="0057039A"/>
    <w:rsid w:val="005715C6"/>
    <w:rsid w:val="00571CD7"/>
    <w:rsid w:val="00571F24"/>
    <w:rsid w:val="00571F83"/>
    <w:rsid w:val="00572CA5"/>
    <w:rsid w:val="005730F2"/>
    <w:rsid w:val="00574628"/>
    <w:rsid w:val="0057468C"/>
    <w:rsid w:val="00575212"/>
    <w:rsid w:val="005770FF"/>
    <w:rsid w:val="005771D7"/>
    <w:rsid w:val="00580B8B"/>
    <w:rsid w:val="00581F8C"/>
    <w:rsid w:val="00582A5A"/>
    <w:rsid w:val="00582CCE"/>
    <w:rsid w:val="00582D75"/>
    <w:rsid w:val="005832FB"/>
    <w:rsid w:val="00583A92"/>
    <w:rsid w:val="00584A11"/>
    <w:rsid w:val="00584C6E"/>
    <w:rsid w:val="00584FAB"/>
    <w:rsid w:val="005853A2"/>
    <w:rsid w:val="0058554C"/>
    <w:rsid w:val="00585C87"/>
    <w:rsid w:val="00587EEE"/>
    <w:rsid w:val="00590B65"/>
    <w:rsid w:val="00591407"/>
    <w:rsid w:val="00591F84"/>
    <w:rsid w:val="00594C22"/>
    <w:rsid w:val="00595C01"/>
    <w:rsid w:val="00596825"/>
    <w:rsid w:val="00597896"/>
    <w:rsid w:val="00597F32"/>
    <w:rsid w:val="005A0644"/>
    <w:rsid w:val="005A0DB8"/>
    <w:rsid w:val="005A1C31"/>
    <w:rsid w:val="005A2D55"/>
    <w:rsid w:val="005A34A6"/>
    <w:rsid w:val="005A3C7A"/>
    <w:rsid w:val="005A4659"/>
    <w:rsid w:val="005A52A5"/>
    <w:rsid w:val="005A569C"/>
    <w:rsid w:val="005B05F6"/>
    <w:rsid w:val="005B10FA"/>
    <w:rsid w:val="005B12B0"/>
    <w:rsid w:val="005B2124"/>
    <w:rsid w:val="005B2399"/>
    <w:rsid w:val="005B2D73"/>
    <w:rsid w:val="005B33DD"/>
    <w:rsid w:val="005B41AF"/>
    <w:rsid w:val="005B4275"/>
    <w:rsid w:val="005B472C"/>
    <w:rsid w:val="005B4BA6"/>
    <w:rsid w:val="005B6309"/>
    <w:rsid w:val="005B6552"/>
    <w:rsid w:val="005B73BE"/>
    <w:rsid w:val="005C18E4"/>
    <w:rsid w:val="005C1E39"/>
    <w:rsid w:val="005C5D25"/>
    <w:rsid w:val="005C6AAE"/>
    <w:rsid w:val="005C7971"/>
    <w:rsid w:val="005C7A50"/>
    <w:rsid w:val="005D16FF"/>
    <w:rsid w:val="005D3CBE"/>
    <w:rsid w:val="005D480B"/>
    <w:rsid w:val="005D5578"/>
    <w:rsid w:val="005D6370"/>
    <w:rsid w:val="005E029F"/>
    <w:rsid w:val="005E05DC"/>
    <w:rsid w:val="005E2939"/>
    <w:rsid w:val="005E5AC7"/>
    <w:rsid w:val="005E69C5"/>
    <w:rsid w:val="005E70D5"/>
    <w:rsid w:val="005F309A"/>
    <w:rsid w:val="005F3FEE"/>
    <w:rsid w:val="005F3FF7"/>
    <w:rsid w:val="005F7336"/>
    <w:rsid w:val="005F7F8E"/>
    <w:rsid w:val="006005B5"/>
    <w:rsid w:val="00600EFC"/>
    <w:rsid w:val="0060109B"/>
    <w:rsid w:val="0060143E"/>
    <w:rsid w:val="0060250B"/>
    <w:rsid w:val="006039C0"/>
    <w:rsid w:val="00603C3E"/>
    <w:rsid w:val="0060541E"/>
    <w:rsid w:val="006076F2"/>
    <w:rsid w:val="006104A6"/>
    <w:rsid w:val="00612011"/>
    <w:rsid w:val="00614487"/>
    <w:rsid w:val="006150A2"/>
    <w:rsid w:val="0061584F"/>
    <w:rsid w:val="00617ADA"/>
    <w:rsid w:val="006206ED"/>
    <w:rsid w:val="00620EAB"/>
    <w:rsid w:val="0062230E"/>
    <w:rsid w:val="00622457"/>
    <w:rsid w:val="00622960"/>
    <w:rsid w:val="00624531"/>
    <w:rsid w:val="00624814"/>
    <w:rsid w:val="00625300"/>
    <w:rsid w:val="00625684"/>
    <w:rsid w:val="00626198"/>
    <w:rsid w:val="00626AF3"/>
    <w:rsid w:val="0062780F"/>
    <w:rsid w:val="00627E7C"/>
    <w:rsid w:val="00631209"/>
    <w:rsid w:val="0063280C"/>
    <w:rsid w:val="0063457B"/>
    <w:rsid w:val="0063564A"/>
    <w:rsid w:val="00640134"/>
    <w:rsid w:val="00640287"/>
    <w:rsid w:val="006408BF"/>
    <w:rsid w:val="00640987"/>
    <w:rsid w:val="00640D31"/>
    <w:rsid w:val="00643F7D"/>
    <w:rsid w:val="00644032"/>
    <w:rsid w:val="006442B2"/>
    <w:rsid w:val="00646821"/>
    <w:rsid w:val="00647888"/>
    <w:rsid w:val="006479D0"/>
    <w:rsid w:val="006505AD"/>
    <w:rsid w:val="0065184C"/>
    <w:rsid w:val="006555CB"/>
    <w:rsid w:val="006561B0"/>
    <w:rsid w:val="0066004C"/>
    <w:rsid w:val="006603DF"/>
    <w:rsid w:val="00662371"/>
    <w:rsid w:val="006626D5"/>
    <w:rsid w:val="00663995"/>
    <w:rsid w:val="006649BF"/>
    <w:rsid w:val="00666095"/>
    <w:rsid w:val="006660FC"/>
    <w:rsid w:val="00666BBF"/>
    <w:rsid w:val="006673AD"/>
    <w:rsid w:val="00667481"/>
    <w:rsid w:val="00667D88"/>
    <w:rsid w:val="00670D69"/>
    <w:rsid w:val="006724AF"/>
    <w:rsid w:val="006728D2"/>
    <w:rsid w:val="00672F23"/>
    <w:rsid w:val="0067307F"/>
    <w:rsid w:val="00675D3B"/>
    <w:rsid w:val="006774F0"/>
    <w:rsid w:val="006802E6"/>
    <w:rsid w:val="00680E2A"/>
    <w:rsid w:val="00680F2B"/>
    <w:rsid w:val="006822F8"/>
    <w:rsid w:val="00682737"/>
    <w:rsid w:val="0068279D"/>
    <w:rsid w:val="006827EA"/>
    <w:rsid w:val="006829BA"/>
    <w:rsid w:val="00683133"/>
    <w:rsid w:val="006846C9"/>
    <w:rsid w:val="006853E6"/>
    <w:rsid w:val="00685D1D"/>
    <w:rsid w:val="00690638"/>
    <w:rsid w:val="0069114E"/>
    <w:rsid w:val="0069154A"/>
    <w:rsid w:val="006923C8"/>
    <w:rsid w:val="006949EC"/>
    <w:rsid w:val="00694BAC"/>
    <w:rsid w:val="00695392"/>
    <w:rsid w:val="00695848"/>
    <w:rsid w:val="00696888"/>
    <w:rsid w:val="00697078"/>
    <w:rsid w:val="006A05D3"/>
    <w:rsid w:val="006A18E2"/>
    <w:rsid w:val="006A2D70"/>
    <w:rsid w:val="006A2DB1"/>
    <w:rsid w:val="006A3107"/>
    <w:rsid w:val="006A3150"/>
    <w:rsid w:val="006A394B"/>
    <w:rsid w:val="006A47F5"/>
    <w:rsid w:val="006A7A7D"/>
    <w:rsid w:val="006B2BC4"/>
    <w:rsid w:val="006B3568"/>
    <w:rsid w:val="006B4A25"/>
    <w:rsid w:val="006B50E6"/>
    <w:rsid w:val="006B5A1D"/>
    <w:rsid w:val="006C0596"/>
    <w:rsid w:val="006C0907"/>
    <w:rsid w:val="006C09B7"/>
    <w:rsid w:val="006C11FC"/>
    <w:rsid w:val="006C1F43"/>
    <w:rsid w:val="006C358B"/>
    <w:rsid w:val="006C4098"/>
    <w:rsid w:val="006C40F7"/>
    <w:rsid w:val="006C4230"/>
    <w:rsid w:val="006C44EA"/>
    <w:rsid w:val="006C5279"/>
    <w:rsid w:val="006C5821"/>
    <w:rsid w:val="006C6A31"/>
    <w:rsid w:val="006C7FA7"/>
    <w:rsid w:val="006D095C"/>
    <w:rsid w:val="006D1851"/>
    <w:rsid w:val="006D3DE4"/>
    <w:rsid w:val="006D403F"/>
    <w:rsid w:val="006D4086"/>
    <w:rsid w:val="006D4288"/>
    <w:rsid w:val="006D4EA2"/>
    <w:rsid w:val="006D5B5D"/>
    <w:rsid w:val="006D65B0"/>
    <w:rsid w:val="006D7F02"/>
    <w:rsid w:val="006E1BD0"/>
    <w:rsid w:val="006E1F0F"/>
    <w:rsid w:val="006E3866"/>
    <w:rsid w:val="006E3C39"/>
    <w:rsid w:val="006E466D"/>
    <w:rsid w:val="006E5518"/>
    <w:rsid w:val="006E76D9"/>
    <w:rsid w:val="006E7A72"/>
    <w:rsid w:val="006E7AC5"/>
    <w:rsid w:val="006F0A50"/>
    <w:rsid w:val="006F263D"/>
    <w:rsid w:val="006F2B4E"/>
    <w:rsid w:val="006F2BC2"/>
    <w:rsid w:val="006F64A2"/>
    <w:rsid w:val="006F7DED"/>
    <w:rsid w:val="00700489"/>
    <w:rsid w:val="00700C7D"/>
    <w:rsid w:val="007010BF"/>
    <w:rsid w:val="00701437"/>
    <w:rsid w:val="00701940"/>
    <w:rsid w:val="00702558"/>
    <w:rsid w:val="0070416B"/>
    <w:rsid w:val="00706B69"/>
    <w:rsid w:val="00706E54"/>
    <w:rsid w:val="0070736A"/>
    <w:rsid w:val="00707BFD"/>
    <w:rsid w:val="00707F6D"/>
    <w:rsid w:val="00707F88"/>
    <w:rsid w:val="007103FB"/>
    <w:rsid w:val="0071058E"/>
    <w:rsid w:val="007105ED"/>
    <w:rsid w:val="00710CE3"/>
    <w:rsid w:val="007113AB"/>
    <w:rsid w:val="00712156"/>
    <w:rsid w:val="00714EBA"/>
    <w:rsid w:val="007150C1"/>
    <w:rsid w:val="00717318"/>
    <w:rsid w:val="00717F69"/>
    <w:rsid w:val="0072123A"/>
    <w:rsid w:val="007212A2"/>
    <w:rsid w:val="00721630"/>
    <w:rsid w:val="00723248"/>
    <w:rsid w:val="00724D3B"/>
    <w:rsid w:val="0072576C"/>
    <w:rsid w:val="00725F1C"/>
    <w:rsid w:val="00732718"/>
    <w:rsid w:val="00733757"/>
    <w:rsid w:val="00734D62"/>
    <w:rsid w:val="00735611"/>
    <w:rsid w:val="00736463"/>
    <w:rsid w:val="00737873"/>
    <w:rsid w:val="007403BB"/>
    <w:rsid w:val="00740425"/>
    <w:rsid w:val="0074054F"/>
    <w:rsid w:val="00740671"/>
    <w:rsid w:val="00741A93"/>
    <w:rsid w:val="00741CD5"/>
    <w:rsid w:val="00742CE0"/>
    <w:rsid w:val="007430D3"/>
    <w:rsid w:val="0074364B"/>
    <w:rsid w:val="0074438D"/>
    <w:rsid w:val="00744D41"/>
    <w:rsid w:val="00746491"/>
    <w:rsid w:val="00746990"/>
    <w:rsid w:val="00746D6B"/>
    <w:rsid w:val="00747267"/>
    <w:rsid w:val="0075039C"/>
    <w:rsid w:val="0075056C"/>
    <w:rsid w:val="00751A3E"/>
    <w:rsid w:val="0075365E"/>
    <w:rsid w:val="00754800"/>
    <w:rsid w:val="00755FEA"/>
    <w:rsid w:val="00756DBC"/>
    <w:rsid w:val="00760106"/>
    <w:rsid w:val="007608AB"/>
    <w:rsid w:val="007616F3"/>
    <w:rsid w:val="00762F28"/>
    <w:rsid w:val="00763864"/>
    <w:rsid w:val="00763B17"/>
    <w:rsid w:val="0076468C"/>
    <w:rsid w:val="007652D5"/>
    <w:rsid w:val="00767544"/>
    <w:rsid w:val="00767597"/>
    <w:rsid w:val="00767A16"/>
    <w:rsid w:val="00767B8A"/>
    <w:rsid w:val="00771206"/>
    <w:rsid w:val="0077212D"/>
    <w:rsid w:val="0077219A"/>
    <w:rsid w:val="007722B1"/>
    <w:rsid w:val="007726A0"/>
    <w:rsid w:val="007736ED"/>
    <w:rsid w:val="007757CA"/>
    <w:rsid w:val="0077696C"/>
    <w:rsid w:val="007808E4"/>
    <w:rsid w:val="00781EBD"/>
    <w:rsid w:val="00781F1E"/>
    <w:rsid w:val="00782216"/>
    <w:rsid w:val="007831BF"/>
    <w:rsid w:val="00783A51"/>
    <w:rsid w:val="00784BAB"/>
    <w:rsid w:val="007850D4"/>
    <w:rsid w:val="00787A7D"/>
    <w:rsid w:val="00787B6F"/>
    <w:rsid w:val="00790FDC"/>
    <w:rsid w:val="00792CB9"/>
    <w:rsid w:val="00793824"/>
    <w:rsid w:val="0079412C"/>
    <w:rsid w:val="0079541A"/>
    <w:rsid w:val="00795B77"/>
    <w:rsid w:val="007A12DC"/>
    <w:rsid w:val="007A2BA7"/>
    <w:rsid w:val="007A39CE"/>
    <w:rsid w:val="007A3BB9"/>
    <w:rsid w:val="007A41EF"/>
    <w:rsid w:val="007A4417"/>
    <w:rsid w:val="007A6578"/>
    <w:rsid w:val="007B1973"/>
    <w:rsid w:val="007B2FA2"/>
    <w:rsid w:val="007B309F"/>
    <w:rsid w:val="007B3858"/>
    <w:rsid w:val="007B38AC"/>
    <w:rsid w:val="007B400C"/>
    <w:rsid w:val="007B4361"/>
    <w:rsid w:val="007B53CF"/>
    <w:rsid w:val="007B75E6"/>
    <w:rsid w:val="007B76B0"/>
    <w:rsid w:val="007C18F9"/>
    <w:rsid w:val="007C19FC"/>
    <w:rsid w:val="007C3A3F"/>
    <w:rsid w:val="007C3B8D"/>
    <w:rsid w:val="007C4E89"/>
    <w:rsid w:val="007C54D1"/>
    <w:rsid w:val="007C59E2"/>
    <w:rsid w:val="007C74ED"/>
    <w:rsid w:val="007C780A"/>
    <w:rsid w:val="007D00FF"/>
    <w:rsid w:val="007D1D08"/>
    <w:rsid w:val="007D1FC6"/>
    <w:rsid w:val="007D39FF"/>
    <w:rsid w:val="007D4772"/>
    <w:rsid w:val="007D4BB5"/>
    <w:rsid w:val="007D4FA9"/>
    <w:rsid w:val="007D6F3C"/>
    <w:rsid w:val="007E102A"/>
    <w:rsid w:val="007E360F"/>
    <w:rsid w:val="007E37DB"/>
    <w:rsid w:val="007E526E"/>
    <w:rsid w:val="007E53E3"/>
    <w:rsid w:val="007E54DB"/>
    <w:rsid w:val="007E7652"/>
    <w:rsid w:val="007E7890"/>
    <w:rsid w:val="007F0C5E"/>
    <w:rsid w:val="007F1059"/>
    <w:rsid w:val="007F2056"/>
    <w:rsid w:val="007F529A"/>
    <w:rsid w:val="007F68D2"/>
    <w:rsid w:val="007F6E36"/>
    <w:rsid w:val="0080051E"/>
    <w:rsid w:val="00800569"/>
    <w:rsid w:val="008026EB"/>
    <w:rsid w:val="00802D30"/>
    <w:rsid w:val="00803AD1"/>
    <w:rsid w:val="00803B50"/>
    <w:rsid w:val="00803E17"/>
    <w:rsid w:val="00803E5D"/>
    <w:rsid w:val="008040A2"/>
    <w:rsid w:val="00806312"/>
    <w:rsid w:val="00807EB2"/>
    <w:rsid w:val="008103BB"/>
    <w:rsid w:val="008103FA"/>
    <w:rsid w:val="00811A24"/>
    <w:rsid w:val="00813239"/>
    <w:rsid w:val="008141BA"/>
    <w:rsid w:val="00814776"/>
    <w:rsid w:val="00814A15"/>
    <w:rsid w:val="008154A9"/>
    <w:rsid w:val="00816045"/>
    <w:rsid w:val="00816477"/>
    <w:rsid w:val="00816B90"/>
    <w:rsid w:val="008228DF"/>
    <w:rsid w:val="00823100"/>
    <w:rsid w:val="008273C8"/>
    <w:rsid w:val="00827947"/>
    <w:rsid w:val="00827A48"/>
    <w:rsid w:val="008303A6"/>
    <w:rsid w:val="008315B4"/>
    <w:rsid w:val="00831F18"/>
    <w:rsid w:val="008355A9"/>
    <w:rsid w:val="008357FA"/>
    <w:rsid w:val="00836582"/>
    <w:rsid w:val="008369D3"/>
    <w:rsid w:val="00837CFA"/>
    <w:rsid w:val="008401A1"/>
    <w:rsid w:val="008407B0"/>
    <w:rsid w:val="00841627"/>
    <w:rsid w:val="00841E9B"/>
    <w:rsid w:val="0084210F"/>
    <w:rsid w:val="008434B4"/>
    <w:rsid w:val="0084377A"/>
    <w:rsid w:val="008441B8"/>
    <w:rsid w:val="00846BF0"/>
    <w:rsid w:val="008478E6"/>
    <w:rsid w:val="008508F4"/>
    <w:rsid w:val="008537C0"/>
    <w:rsid w:val="00854053"/>
    <w:rsid w:val="008542DC"/>
    <w:rsid w:val="00854BEE"/>
    <w:rsid w:val="008550E3"/>
    <w:rsid w:val="00855CCA"/>
    <w:rsid w:val="00856169"/>
    <w:rsid w:val="0085690F"/>
    <w:rsid w:val="008569AE"/>
    <w:rsid w:val="00856E2F"/>
    <w:rsid w:val="00857708"/>
    <w:rsid w:val="008618A2"/>
    <w:rsid w:val="00862EC3"/>
    <w:rsid w:val="008638DA"/>
    <w:rsid w:val="00864338"/>
    <w:rsid w:val="008647F5"/>
    <w:rsid w:val="00866EF2"/>
    <w:rsid w:val="008703E1"/>
    <w:rsid w:val="0087516F"/>
    <w:rsid w:val="00875649"/>
    <w:rsid w:val="00876C34"/>
    <w:rsid w:val="00877F5C"/>
    <w:rsid w:val="0088370F"/>
    <w:rsid w:val="00890ED6"/>
    <w:rsid w:val="0089159D"/>
    <w:rsid w:val="00891658"/>
    <w:rsid w:val="00891C43"/>
    <w:rsid w:val="00892399"/>
    <w:rsid w:val="008952FE"/>
    <w:rsid w:val="00896591"/>
    <w:rsid w:val="00897D15"/>
    <w:rsid w:val="008A0F31"/>
    <w:rsid w:val="008A104E"/>
    <w:rsid w:val="008A12FC"/>
    <w:rsid w:val="008A1364"/>
    <w:rsid w:val="008A27B8"/>
    <w:rsid w:val="008A30B9"/>
    <w:rsid w:val="008A39F5"/>
    <w:rsid w:val="008A3D88"/>
    <w:rsid w:val="008A5F15"/>
    <w:rsid w:val="008A6CC6"/>
    <w:rsid w:val="008A6F28"/>
    <w:rsid w:val="008A7643"/>
    <w:rsid w:val="008A7DFE"/>
    <w:rsid w:val="008B000B"/>
    <w:rsid w:val="008B09C1"/>
    <w:rsid w:val="008B11E5"/>
    <w:rsid w:val="008B2049"/>
    <w:rsid w:val="008B6316"/>
    <w:rsid w:val="008B68EB"/>
    <w:rsid w:val="008B7EAA"/>
    <w:rsid w:val="008C1780"/>
    <w:rsid w:val="008C1869"/>
    <w:rsid w:val="008C28B2"/>
    <w:rsid w:val="008C2A69"/>
    <w:rsid w:val="008C2E72"/>
    <w:rsid w:val="008C3D48"/>
    <w:rsid w:val="008C49FD"/>
    <w:rsid w:val="008C5EEE"/>
    <w:rsid w:val="008C6751"/>
    <w:rsid w:val="008C6771"/>
    <w:rsid w:val="008C70DE"/>
    <w:rsid w:val="008D02AF"/>
    <w:rsid w:val="008D14C4"/>
    <w:rsid w:val="008D1648"/>
    <w:rsid w:val="008D17CB"/>
    <w:rsid w:val="008D1EDD"/>
    <w:rsid w:val="008D2703"/>
    <w:rsid w:val="008D3003"/>
    <w:rsid w:val="008D362F"/>
    <w:rsid w:val="008D46F6"/>
    <w:rsid w:val="008D5C82"/>
    <w:rsid w:val="008D5E0C"/>
    <w:rsid w:val="008E1612"/>
    <w:rsid w:val="008E1912"/>
    <w:rsid w:val="008E1C78"/>
    <w:rsid w:val="008E36F1"/>
    <w:rsid w:val="008E4185"/>
    <w:rsid w:val="008E475E"/>
    <w:rsid w:val="008E62E6"/>
    <w:rsid w:val="008E7410"/>
    <w:rsid w:val="008F0122"/>
    <w:rsid w:val="008F081C"/>
    <w:rsid w:val="008F452F"/>
    <w:rsid w:val="008F6CFB"/>
    <w:rsid w:val="00900833"/>
    <w:rsid w:val="00901749"/>
    <w:rsid w:val="00901C5D"/>
    <w:rsid w:val="009028F1"/>
    <w:rsid w:val="00902C10"/>
    <w:rsid w:val="00902F8A"/>
    <w:rsid w:val="00906BB8"/>
    <w:rsid w:val="00906F2D"/>
    <w:rsid w:val="00912AED"/>
    <w:rsid w:val="00912C96"/>
    <w:rsid w:val="00913745"/>
    <w:rsid w:val="00913AFB"/>
    <w:rsid w:val="00914261"/>
    <w:rsid w:val="00914B8E"/>
    <w:rsid w:val="00915705"/>
    <w:rsid w:val="0091578D"/>
    <w:rsid w:val="00915AF1"/>
    <w:rsid w:val="00915B69"/>
    <w:rsid w:val="00915BC1"/>
    <w:rsid w:val="00915E18"/>
    <w:rsid w:val="009164D2"/>
    <w:rsid w:val="0092007A"/>
    <w:rsid w:val="00920C07"/>
    <w:rsid w:val="0092112E"/>
    <w:rsid w:val="00922F24"/>
    <w:rsid w:val="00925482"/>
    <w:rsid w:val="00926687"/>
    <w:rsid w:val="00927316"/>
    <w:rsid w:val="009276EF"/>
    <w:rsid w:val="00927E5A"/>
    <w:rsid w:val="009310CA"/>
    <w:rsid w:val="009314B1"/>
    <w:rsid w:val="00931722"/>
    <w:rsid w:val="009323B7"/>
    <w:rsid w:val="00933436"/>
    <w:rsid w:val="0093542A"/>
    <w:rsid w:val="00936461"/>
    <w:rsid w:val="0093710D"/>
    <w:rsid w:val="0093769B"/>
    <w:rsid w:val="00940AE9"/>
    <w:rsid w:val="00942347"/>
    <w:rsid w:val="0094608D"/>
    <w:rsid w:val="00946101"/>
    <w:rsid w:val="00946AF9"/>
    <w:rsid w:val="00946B92"/>
    <w:rsid w:val="00946BA9"/>
    <w:rsid w:val="00947228"/>
    <w:rsid w:val="00947FC2"/>
    <w:rsid w:val="0095079E"/>
    <w:rsid w:val="00951B34"/>
    <w:rsid w:val="00954A36"/>
    <w:rsid w:val="009559F5"/>
    <w:rsid w:val="00955CE8"/>
    <w:rsid w:val="00957452"/>
    <w:rsid w:val="00957982"/>
    <w:rsid w:val="00957A43"/>
    <w:rsid w:val="009607E4"/>
    <w:rsid w:val="00960D49"/>
    <w:rsid w:val="009612B6"/>
    <w:rsid w:val="0096147D"/>
    <w:rsid w:val="00961AE4"/>
    <w:rsid w:val="0096377A"/>
    <w:rsid w:val="00967996"/>
    <w:rsid w:val="009714F0"/>
    <w:rsid w:val="00972C64"/>
    <w:rsid w:val="00973DC9"/>
    <w:rsid w:val="00974686"/>
    <w:rsid w:val="00974AEA"/>
    <w:rsid w:val="00975CD0"/>
    <w:rsid w:val="00976148"/>
    <w:rsid w:val="0097628A"/>
    <w:rsid w:val="00976367"/>
    <w:rsid w:val="0097708C"/>
    <w:rsid w:val="0098034C"/>
    <w:rsid w:val="00980A8B"/>
    <w:rsid w:val="00981294"/>
    <w:rsid w:val="00981648"/>
    <w:rsid w:val="00981C54"/>
    <w:rsid w:val="0098318C"/>
    <w:rsid w:val="009846F4"/>
    <w:rsid w:val="009848CA"/>
    <w:rsid w:val="00985B42"/>
    <w:rsid w:val="00986BE9"/>
    <w:rsid w:val="00987EA0"/>
    <w:rsid w:val="00987ED6"/>
    <w:rsid w:val="00987F5D"/>
    <w:rsid w:val="009901CB"/>
    <w:rsid w:val="009901CC"/>
    <w:rsid w:val="009907FE"/>
    <w:rsid w:val="00993FD5"/>
    <w:rsid w:val="0099699D"/>
    <w:rsid w:val="00996F1A"/>
    <w:rsid w:val="009A0A91"/>
    <w:rsid w:val="009A0D27"/>
    <w:rsid w:val="009A2C5C"/>
    <w:rsid w:val="009A39F2"/>
    <w:rsid w:val="009A402E"/>
    <w:rsid w:val="009A642F"/>
    <w:rsid w:val="009A6839"/>
    <w:rsid w:val="009A7EAC"/>
    <w:rsid w:val="009B0B79"/>
    <w:rsid w:val="009B13F6"/>
    <w:rsid w:val="009B15ED"/>
    <w:rsid w:val="009B1A4E"/>
    <w:rsid w:val="009B2827"/>
    <w:rsid w:val="009B2AD5"/>
    <w:rsid w:val="009B46CA"/>
    <w:rsid w:val="009B4B09"/>
    <w:rsid w:val="009B7E67"/>
    <w:rsid w:val="009B7F73"/>
    <w:rsid w:val="009C00EC"/>
    <w:rsid w:val="009C1829"/>
    <w:rsid w:val="009C1C08"/>
    <w:rsid w:val="009C2680"/>
    <w:rsid w:val="009C4028"/>
    <w:rsid w:val="009C464F"/>
    <w:rsid w:val="009C4692"/>
    <w:rsid w:val="009C6401"/>
    <w:rsid w:val="009C6740"/>
    <w:rsid w:val="009C6DCD"/>
    <w:rsid w:val="009C7949"/>
    <w:rsid w:val="009D33CC"/>
    <w:rsid w:val="009D43D6"/>
    <w:rsid w:val="009D52D4"/>
    <w:rsid w:val="009D5864"/>
    <w:rsid w:val="009D5A33"/>
    <w:rsid w:val="009D5F4C"/>
    <w:rsid w:val="009D6FA7"/>
    <w:rsid w:val="009D71AE"/>
    <w:rsid w:val="009E04DA"/>
    <w:rsid w:val="009E089A"/>
    <w:rsid w:val="009E2634"/>
    <w:rsid w:val="009E295D"/>
    <w:rsid w:val="009E6418"/>
    <w:rsid w:val="009E7331"/>
    <w:rsid w:val="009F07F2"/>
    <w:rsid w:val="009F1695"/>
    <w:rsid w:val="009F2D03"/>
    <w:rsid w:val="009F2E26"/>
    <w:rsid w:val="009F4077"/>
    <w:rsid w:val="009F5128"/>
    <w:rsid w:val="009F7407"/>
    <w:rsid w:val="009F7F49"/>
    <w:rsid w:val="00A00D78"/>
    <w:rsid w:val="00A01144"/>
    <w:rsid w:val="00A017A6"/>
    <w:rsid w:val="00A01E05"/>
    <w:rsid w:val="00A01E96"/>
    <w:rsid w:val="00A0218E"/>
    <w:rsid w:val="00A0279F"/>
    <w:rsid w:val="00A02873"/>
    <w:rsid w:val="00A02D36"/>
    <w:rsid w:val="00A04252"/>
    <w:rsid w:val="00A04CCA"/>
    <w:rsid w:val="00A04E6B"/>
    <w:rsid w:val="00A050C8"/>
    <w:rsid w:val="00A05246"/>
    <w:rsid w:val="00A061D5"/>
    <w:rsid w:val="00A11C4C"/>
    <w:rsid w:val="00A12A26"/>
    <w:rsid w:val="00A12B76"/>
    <w:rsid w:val="00A131AB"/>
    <w:rsid w:val="00A143AC"/>
    <w:rsid w:val="00A150AA"/>
    <w:rsid w:val="00A15555"/>
    <w:rsid w:val="00A15688"/>
    <w:rsid w:val="00A158F2"/>
    <w:rsid w:val="00A204A3"/>
    <w:rsid w:val="00A2387C"/>
    <w:rsid w:val="00A240A7"/>
    <w:rsid w:val="00A24A2A"/>
    <w:rsid w:val="00A257CC"/>
    <w:rsid w:val="00A27FA8"/>
    <w:rsid w:val="00A32705"/>
    <w:rsid w:val="00A32B47"/>
    <w:rsid w:val="00A333A9"/>
    <w:rsid w:val="00A34FF8"/>
    <w:rsid w:val="00A35152"/>
    <w:rsid w:val="00A35E3D"/>
    <w:rsid w:val="00A37C43"/>
    <w:rsid w:val="00A426E3"/>
    <w:rsid w:val="00A43726"/>
    <w:rsid w:val="00A44F22"/>
    <w:rsid w:val="00A45C6E"/>
    <w:rsid w:val="00A470C7"/>
    <w:rsid w:val="00A47AF5"/>
    <w:rsid w:val="00A47DE5"/>
    <w:rsid w:val="00A47F60"/>
    <w:rsid w:val="00A50829"/>
    <w:rsid w:val="00A50A59"/>
    <w:rsid w:val="00A5126D"/>
    <w:rsid w:val="00A51990"/>
    <w:rsid w:val="00A52BD4"/>
    <w:rsid w:val="00A539D2"/>
    <w:rsid w:val="00A53EF0"/>
    <w:rsid w:val="00A54939"/>
    <w:rsid w:val="00A551FC"/>
    <w:rsid w:val="00A562CD"/>
    <w:rsid w:val="00A56923"/>
    <w:rsid w:val="00A61925"/>
    <w:rsid w:val="00A6243B"/>
    <w:rsid w:val="00A62859"/>
    <w:rsid w:val="00A62B1F"/>
    <w:rsid w:val="00A64DAC"/>
    <w:rsid w:val="00A650C7"/>
    <w:rsid w:val="00A65C38"/>
    <w:rsid w:val="00A65DB2"/>
    <w:rsid w:val="00A66A9C"/>
    <w:rsid w:val="00A67203"/>
    <w:rsid w:val="00A6775A"/>
    <w:rsid w:val="00A677BA"/>
    <w:rsid w:val="00A67AA5"/>
    <w:rsid w:val="00A67F39"/>
    <w:rsid w:val="00A70589"/>
    <w:rsid w:val="00A733FF"/>
    <w:rsid w:val="00A7388C"/>
    <w:rsid w:val="00A74860"/>
    <w:rsid w:val="00A74B44"/>
    <w:rsid w:val="00A760CC"/>
    <w:rsid w:val="00A774AF"/>
    <w:rsid w:val="00A775E1"/>
    <w:rsid w:val="00A808AB"/>
    <w:rsid w:val="00A80B1F"/>
    <w:rsid w:val="00A85E03"/>
    <w:rsid w:val="00A85F30"/>
    <w:rsid w:val="00A91EA6"/>
    <w:rsid w:val="00A9212F"/>
    <w:rsid w:val="00A922CC"/>
    <w:rsid w:val="00A9253B"/>
    <w:rsid w:val="00A92BBB"/>
    <w:rsid w:val="00A9313A"/>
    <w:rsid w:val="00A9333F"/>
    <w:rsid w:val="00A9497F"/>
    <w:rsid w:val="00A94DCC"/>
    <w:rsid w:val="00AA0447"/>
    <w:rsid w:val="00AA169A"/>
    <w:rsid w:val="00AA173D"/>
    <w:rsid w:val="00AA18B2"/>
    <w:rsid w:val="00AA26B5"/>
    <w:rsid w:val="00AA28AE"/>
    <w:rsid w:val="00AA2D7B"/>
    <w:rsid w:val="00AA2E65"/>
    <w:rsid w:val="00AA397C"/>
    <w:rsid w:val="00AA5395"/>
    <w:rsid w:val="00AA68F9"/>
    <w:rsid w:val="00AA744C"/>
    <w:rsid w:val="00AA7DBA"/>
    <w:rsid w:val="00AB3CD3"/>
    <w:rsid w:val="00AB3D0E"/>
    <w:rsid w:val="00AB5290"/>
    <w:rsid w:val="00AB5C57"/>
    <w:rsid w:val="00AB5E85"/>
    <w:rsid w:val="00AB6F1C"/>
    <w:rsid w:val="00AB7EF1"/>
    <w:rsid w:val="00AC2A89"/>
    <w:rsid w:val="00AC4820"/>
    <w:rsid w:val="00AC4F12"/>
    <w:rsid w:val="00AD002F"/>
    <w:rsid w:val="00AD0284"/>
    <w:rsid w:val="00AD03E4"/>
    <w:rsid w:val="00AD132A"/>
    <w:rsid w:val="00AD218C"/>
    <w:rsid w:val="00AD330D"/>
    <w:rsid w:val="00AD3DED"/>
    <w:rsid w:val="00AD5770"/>
    <w:rsid w:val="00AD5B80"/>
    <w:rsid w:val="00AD7839"/>
    <w:rsid w:val="00AE023F"/>
    <w:rsid w:val="00AE13F7"/>
    <w:rsid w:val="00AE2AB8"/>
    <w:rsid w:val="00AE2DF7"/>
    <w:rsid w:val="00AE32DE"/>
    <w:rsid w:val="00AE46BF"/>
    <w:rsid w:val="00AE7249"/>
    <w:rsid w:val="00AF0535"/>
    <w:rsid w:val="00AF0EE5"/>
    <w:rsid w:val="00AF1A4A"/>
    <w:rsid w:val="00AF3A29"/>
    <w:rsid w:val="00AF43A7"/>
    <w:rsid w:val="00AF4425"/>
    <w:rsid w:val="00AF6F67"/>
    <w:rsid w:val="00AF7059"/>
    <w:rsid w:val="00B0143F"/>
    <w:rsid w:val="00B021DD"/>
    <w:rsid w:val="00B024C8"/>
    <w:rsid w:val="00B03AA1"/>
    <w:rsid w:val="00B04247"/>
    <w:rsid w:val="00B048A5"/>
    <w:rsid w:val="00B04A16"/>
    <w:rsid w:val="00B060DB"/>
    <w:rsid w:val="00B06F1E"/>
    <w:rsid w:val="00B11181"/>
    <w:rsid w:val="00B1507B"/>
    <w:rsid w:val="00B1619F"/>
    <w:rsid w:val="00B16F63"/>
    <w:rsid w:val="00B1700C"/>
    <w:rsid w:val="00B17104"/>
    <w:rsid w:val="00B217CB"/>
    <w:rsid w:val="00B22FFD"/>
    <w:rsid w:val="00B23DEE"/>
    <w:rsid w:val="00B2450A"/>
    <w:rsid w:val="00B24784"/>
    <w:rsid w:val="00B24A59"/>
    <w:rsid w:val="00B27C4A"/>
    <w:rsid w:val="00B3027C"/>
    <w:rsid w:val="00B30FF4"/>
    <w:rsid w:val="00B31B87"/>
    <w:rsid w:val="00B32A96"/>
    <w:rsid w:val="00B32DFB"/>
    <w:rsid w:val="00B3401A"/>
    <w:rsid w:val="00B34892"/>
    <w:rsid w:val="00B40D0B"/>
    <w:rsid w:val="00B4190A"/>
    <w:rsid w:val="00B42911"/>
    <w:rsid w:val="00B42F61"/>
    <w:rsid w:val="00B444C6"/>
    <w:rsid w:val="00B45640"/>
    <w:rsid w:val="00B46C60"/>
    <w:rsid w:val="00B47DCA"/>
    <w:rsid w:val="00B50D1C"/>
    <w:rsid w:val="00B516DB"/>
    <w:rsid w:val="00B52A37"/>
    <w:rsid w:val="00B52C8C"/>
    <w:rsid w:val="00B53CC4"/>
    <w:rsid w:val="00B54CF7"/>
    <w:rsid w:val="00B55232"/>
    <w:rsid w:val="00B578EF"/>
    <w:rsid w:val="00B60B93"/>
    <w:rsid w:val="00B628CE"/>
    <w:rsid w:val="00B63377"/>
    <w:rsid w:val="00B63BA5"/>
    <w:rsid w:val="00B67FC9"/>
    <w:rsid w:val="00B72A29"/>
    <w:rsid w:val="00B730D6"/>
    <w:rsid w:val="00B730FC"/>
    <w:rsid w:val="00B73EBF"/>
    <w:rsid w:val="00B73FCA"/>
    <w:rsid w:val="00B74919"/>
    <w:rsid w:val="00B74A91"/>
    <w:rsid w:val="00B759B4"/>
    <w:rsid w:val="00B77189"/>
    <w:rsid w:val="00B77584"/>
    <w:rsid w:val="00B80F20"/>
    <w:rsid w:val="00B839BD"/>
    <w:rsid w:val="00B8417B"/>
    <w:rsid w:val="00B84458"/>
    <w:rsid w:val="00B84640"/>
    <w:rsid w:val="00B859B7"/>
    <w:rsid w:val="00B85DD9"/>
    <w:rsid w:val="00B864C3"/>
    <w:rsid w:val="00B87272"/>
    <w:rsid w:val="00B874E0"/>
    <w:rsid w:val="00B879CC"/>
    <w:rsid w:val="00B903C5"/>
    <w:rsid w:val="00B91673"/>
    <w:rsid w:val="00B9183C"/>
    <w:rsid w:val="00B91A41"/>
    <w:rsid w:val="00B927F2"/>
    <w:rsid w:val="00B928D8"/>
    <w:rsid w:val="00B9301B"/>
    <w:rsid w:val="00B94624"/>
    <w:rsid w:val="00B94B3F"/>
    <w:rsid w:val="00B96981"/>
    <w:rsid w:val="00B97230"/>
    <w:rsid w:val="00BA0540"/>
    <w:rsid w:val="00BA0CF7"/>
    <w:rsid w:val="00BA1365"/>
    <w:rsid w:val="00BA1391"/>
    <w:rsid w:val="00BA231D"/>
    <w:rsid w:val="00BA2B7A"/>
    <w:rsid w:val="00BA2CF3"/>
    <w:rsid w:val="00BA386C"/>
    <w:rsid w:val="00BA77C1"/>
    <w:rsid w:val="00BA7F83"/>
    <w:rsid w:val="00BB1C2C"/>
    <w:rsid w:val="00BB29F0"/>
    <w:rsid w:val="00BB2D03"/>
    <w:rsid w:val="00BB3AE1"/>
    <w:rsid w:val="00BB745E"/>
    <w:rsid w:val="00BC0439"/>
    <w:rsid w:val="00BC1347"/>
    <w:rsid w:val="00BC1360"/>
    <w:rsid w:val="00BC1A80"/>
    <w:rsid w:val="00BC2E81"/>
    <w:rsid w:val="00BC4294"/>
    <w:rsid w:val="00BC5200"/>
    <w:rsid w:val="00BC5D04"/>
    <w:rsid w:val="00BC69F0"/>
    <w:rsid w:val="00BC75A4"/>
    <w:rsid w:val="00BC79F9"/>
    <w:rsid w:val="00BC7CCF"/>
    <w:rsid w:val="00BC7E50"/>
    <w:rsid w:val="00BD0A38"/>
    <w:rsid w:val="00BD170A"/>
    <w:rsid w:val="00BD1D3D"/>
    <w:rsid w:val="00BD1F3C"/>
    <w:rsid w:val="00BD5003"/>
    <w:rsid w:val="00BD6D72"/>
    <w:rsid w:val="00BD7889"/>
    <w:rsid w:val="00BE0473"/>
    <w:rsid w:val="00BE261C"/>
    <w:rsid w:val="00BE2FFB"/>
    <w:rsid w:val="00BE31F7"/>
    <w:rsid w:val="00BE372B"/>
    <w:rsid w:val="00BE39D6"/>
    <w:rsid w:val="00BE3B9C"/>
    <w:rsid w:val="00BE57EC"/>
    <w:rsid w:val="00BE5D39"/>
    <w:rsid w:val="00BE6372"/>
    <w:rsid w:val="00BE6D63"/>
    <w:rsid w:val="00BE7A0C"/>
    <w:rsid w:val="00BF7437"/>
    <w:rsid w:val="00BF7878"/>
    <w:rsid w:val="00BF7CB9"/>
    <w:rsid w:val="00C061E5"/>
    <w:rsid w:val="00C0634C"/>
    <w:rsid w:val="00C06579"/>
    <w:rsid w:val="00C07BF5"/>
    <w:rsid w:val="00C104C2"/>
    <w:rsid w:val="00C10608"/>
    <w:rsid w:val="00C12B4A"/>
    <w:rsid w:val="00C14C51"/>
    <w:rsid w:val="00C15616"/>
    <w:rsid w:val="00C17C5E"/>
    <w:rsid w:val="00C20BF9"/>
    <w:rsid w:val="00C21D5A"/>
    <w:rsid w:val="00C21E7C"/>
    <w:rsid w:val="00C22E7A"/>
    <w:rsid w:val="00C245CF"/>
    <w:rsid w:val="00C25783"/>
    <w:rsid w:val="00C260A7"/>
    <w:rsid w:val="00C278D8"/>
    <w:rsid w:val="00C30F61"/>
    <w:rsid w:val="00C31F17"/>
    <w:rsid w:val="00C32014"/>
    <w:rsid w:val="00C32D57"/>
    <w:rsid w:val="00C32DD6"/>
    <w:rsid w:val="00C33872"/>
    <w:rsid w:val="00C344E3"/>
    <w:rsid w:val="00C34E35"/>
    <w:rsid w:val="00C359C4"/>
    <w:rsid w:val="00C363F1"/>
    <w:rsid w:val="00C36C26"/>
    <w:rsid w:val="00C379EA"/>
    <w:rsid w:val="00C4025C"/>
    <w:rsid w:val="00C40595"/>
    <w:rsid w:val="00C417C6"/>
    <w:rsid w:val="00C427A1"/>
    <w:rsid w:val="00C43630"/>
    <w:rsid w:val="00C43C53"/>
    <w:rsid w:val="00C44247"/>
    <w:rsid w:val="00C448CB"/>
    <w:rsid w:val="00C44D91"/>
    <w:rsid w:val="00C4642A"/>
    <w:rsid w:val="00C47865"/>
    <w:rsid w:val="00C47B9F"/>
    <w:rsid w:val="00C509E7"/>
    <w:rsid w:val="00C52FBD"/>
    <w:rsid w:val="00C53232"/>
    <w:rsid w:val="00C533F7"/>
    <w:rsid w:val="00C536FD"/>
    <w:rsid w:val="00C53E78"/>
    <w:rsid w:val="00C543A6"/>
    <w:rsid w:val="00C55526"/>
    <w:rsid w:val="00C56FB6"/>
    <w:rsid w:val="00C572FE"/>
    <w:rsid w:val="00C6199B"/>
    <w:rsid w:val="00C61FC5"/>
    <w:rsid w:val="00C636DA"/>
    <w:rsid w:val="00C66483"/>
    <w:rsid w:val="00C6791F"/>
    <w:rsid w:val="00C70D10"/>
    <w:rsid w:val="00C7246A"/>
    <w:rsid w:val="00C72FEE"/>
    <w:rsid w:val="00C73208"/>
    <w:rsid w:val="00C735A2"/>
    <w:rsid w:val="00C74198"/>
    <w:rsid w:val="00C74DF8"/>
    <w:rsid w:val="00C75545"/>
    <w:rsid w:val="00C77357"/>
    <w:rsid w:val="00C817D3"/>
    <w:rsid w:val="00C81A65"/>
    <w:rsid w:val="00C82872"/>
    <w:rsid w:val="00C82E93"/>
    <w:rsid w:val="00C840E5"/>
    <w:rsid w:val="00C879B8"/>
    <w:rsid w:val="00C91766"/>
    <w:rsid w:val="00C91A29"/>
    <w:rsid w:val="00C924BE"/>
    <w:rsid w:val="00C9264D"/>
    <w:rsid w:val="00C92D25"/>
    <w:rsid w:val="00C956F9"/>
    <w:rsid w:val="00C963C6"/>
    <w:rsid w:val="00CA04D8"/>
    <w:rsid w:val="00CA3B25"/>
    <w:rsid w:val="00CA446C"/>
    <w:rsid w:val="00CA4709"/>
    <w:rsid w:val="00CA4FCB"/>
    <w:rsid w:val="00CA7C91"/>
    <w:rsid w:val="00CA7CFB"/>
    <w:rsid w:val="00CB0F13"/>
    <w:rsid w:val="00CB231F"/>
    <w:rsid w:val="00CB2438"/>
    <w:rsid w:val="00CB2D55"/>
    <w:rsid w:val="00CB52E2"/>
    <w:rsid w:val="00CB5FC7"/>
    <w:rsid w:val="00CB6072"/>
    <w:rsid w:val="00CB679F"/>
    <w:rsid w:val="00CB6B34"/>
    <w:rsid w:val="00CB6D97"/>
    <w:rsid w:val="00CB6F45"/>
    <w:rsid w:val="00CC1D53"/>
    <w:rsid w:val="00CC2132"/>
    <w:rsid w:val="00CC38C9"/>
    <w:rsid w:val="00CC42EF"/>
    <w:rsid w:val="00CC4E76"/>
    <w:rsid w:val="00CC5312"/>
    <w:rsid w:val="00CC56AF"/>
    <w:rsid w:val="00CC6A8E"/>
    <w:rsid w:val="00CC75F9"/>
    <w:rsid w:val="00CC79B4"/>
    <w:rsid w:val="00CC7A54"/>
    <w:rsid w:val="00CD04A7"/>
    <w:rsid w:val="00CD13E9"/>
    <w:rsid w:val="00CD180E"/>
    <w:rsid w:val="00CD316E"/>
    <w:rsid w:val="00CD565C"/>
    <w:rsid w:val="00CD64CD"/>
    <w:rsid w:val="00CD6C58"/>
    <w:rsid w:val="00CD6D9C"/>
    <w:rsid w:val="00CD753B"/>
    <w:rsid w:val="00CD78F9"/>
    <w:rsid w:val="00CE0B14"/>
    <w:rsid w:val="00CE116B"/>
    <w:rsid w:val="00CE3BB8"/>
    <w:rsid w:val="00CE44B4"/>
    <w:rsid w:val="00CE4698"/>
    <w:rsid w:val="00CE4C4C"/>
    <w:rsid w:val="00CE50F7"/>
    <w:rsid w:val="00CE53F5"/>
    <w:rsid w:val="00CE5677"/>
    <w:rsid w:val="00CE5E3F"/>
    <w:rsid w:val="00CE659A"/>
    <w:rsid w:val="00CE79C4"/>
    <w:rsid w:val="00CE7F1E"/>
    <w:rsid w:val="00CF1063"/>
    <w:rsid w:val="00CF18D6"/>
    <w:rsid w:val="00CF277B"/>
    <w:rsid w:val="00CF5F7E"/>
    <w:rsid w:val="00D00374"/>
    <w:rsid w:val="00D00B3E"/>
    <w:rsid w:val="00D01B8D"/>
    <w:rsid w:val="00D055F9"/>
    <w:rsid w:val="00D05981"/>
    <w:rsid w:val="00D06CB3"/>
    <w:rsid w:val="00D073A0"/>
    <w:rsid w:val="00D07932"/>
    <w:rsid w:val="00D100EC"/>
    <w:rsid w:val="00D1098E"/>
    <w:rsid w:val="00D12D69"/>
    <w:rsid w:val="00D13755"/>
    <w:rsid w:val="00D16592"/>
    <w:rsid w:val="00D17AA2"/>
    <w:rsid w:val="00D17C8B"/>
    <w:rsid w:val="00D202B9"/>
    <w:rsid w:val="00D22384"/>
    <w:rsid w:val="00D2282D"/>
    <w:rsid w:val="00D2331E"/>
    <w:rsid w:val="00D23A92"/>
    <w:rsid w:val="00D23B6D"/>
    <w:rsid w:val="00D245F8"/>
    <w:rsid w:val="00D307B8"/>
    <w:rsid w:val="00D31083"/>
    <w:rsid w:val="00D316F0"/>
    <w:rsid w:val="00D317DE"/>
    <w:rsid w:val="00D33116"/>
    <w:rsid w:val="00D3435F"/>
    <w:rsid w:val="00D35285"/>
    <w:rsid w:val="00D35C56"/>
    <w:rsid w:val="00D36F1B"/>
    <w:rsid w:val="00D37C82"/>
    <w:rsid w:val="00D41169"/>
    <w:rsid w:val="00D41B35"/>
    <w:rsid w:val="00D439FD"/>
    <w:rsid w:val="00D45A14"/>
    <w:rsid w:val="00D4765A"/>
    <w:rsid w:val="00D478DE"/>
    <w:rsid w:val="00D51880"/>
    <w:rsid w:val="00D521CD"/>
    <w:rsid w:val="00D52A44"/>
    <w:rsid w:val="00D530E5"/>
    <w:rsid w:val="00D53B1E"/>
    <w:rsid w:val="00D54E1A"/>
    <w:rsid w:val="00D553A2"/>
    <w:rsid w:val="00D565FB"/>
    <w:rsid w:val="00D6067D"/>
    <w:rsid w:val="00D606E9"/>
    <w:rsid w:val="00D60D34"/>
    <w:rsid w:val="00D61394"/>
    <w:rsid w:val="00D62B20"/>
    <w:rsid w:val="00D64359"/>
    <w:rsid w:val="00D643A5"/>
    <w:rsid w:val="00D65416"/>
    <w:rsid w:val="00D658B1"/>
    <w:rsid w:val="00D67084"/>
    <w:rsid w:val="00D70518"/>
    <w:rsid w:val="00D7052F"/>
    <w:rsid w:val="00D70A78"/>
    <w:rsid w:val="00D71967"/>
    <w:rsid w:val="00D71A70"/>
    <w:rsid w:val="00D7372B"/>
    <w:rsid w:val="00D73E5B"/>
    <w:rsid w:val="00D74D7F"/>
    <w:rsid w:val="00D7559A"/>
    <w:rsid w:val="00D76F7F"/>
    <w:rsid w:val="00D803AC"/>
    <w:rsid w:val="00D80591"/>
    <w:rsid w:val="00D80677"/>
    <w:rsid w:val="00D80EED"/>
    <w:rsid w:val="00D812CB"/>
    <w:rsid w:val="00D813FC"/>
    <w:rsid w:val="00D82BFA"/>
    <w:rsid w:val="00D841F0"/>
    <w:rsid w:val="00D84BCA"/>
    <w:rsid w:val="00D855BD"/>
    <w:rsid w:val="00D8621D"/>
    <w:rsid w:val="00D86371"/>
    <w:rsid w:val="00D86438"/>
    <w:rsid w:val="00D875C5"/>
    <w:rsid w:val="00D92DDA"/>
    <w:rsid w:val="00D93AF4"/>
    <w:rsid w:val="00D95A0E"/>
    <w:rsid w:val="00D966A6"/>
    <w:rsid w:val="00D968A3"/>
    <w:rsid w:val="00D97AED"/>
    <w:rsid w:val="00D97D3F"/>
    <w:rsid w:val="00D97FBC"/>
    <w:rsid w:val="00DA0509"/>
    <w:rsid w:val="00DA1883"/>
    <w:rsid w:val="00DA2D8E"/>
    <w:rsid w:val="00DA2DAA"/>
    <w:rsid w:val="00DA32C5"/>
    <w:rsid w:val="00DA3E53"/>
    <w:rsid w:val="00DA5938"/>
    <w:rsid w:val="00DA689B"/>
    <w:rsid w:val="00DB1C36"/>
    <w:rsid w:val="00DB1F42"/>
    <w:rsid w:val="00DB2450"/>
    <w:rsid w:val="00DB34FC"/>
    <w:rsid w:val="00DB3C74"/>
    <w:rsid w:val="00DB46AA"/>
    <w:rsid w:val="00DB5A85"/>
    <w:rsid w:val="00DB6139"/>
    <w:rsid w:val="00DB6BC6"/>
    <w:rsid w:val="00DB7148"/>
    <w:rsid w:val="00DB7C0F"/>
    <w:rsid w:val="00DC4703"/>
    <w:rsid w:val="00DC51C1"/>
    <w:rsid w:val="00DC52B2"/>
    <w:rsid w:val="00DC5827"/>
    <w:rsid w:val="00DD01F1"/>
    <w:rsid w:val="00DD1036"/>
    <w:rsid w:val="00DD35FA"/>
    <w:rsid w:val="00DD4096"/>
    <w:rsid w:val="00DD5100"/>
    <w:rsid w:val="00DD5107"/>
    <w:rsid w:val="00DD53F2"/>
    <w:rsid w:val="00DD66ED"/>
    <w:rsid w:val="00DD6F1C"/>
    <w:rsid w:val="00DE29A5"/>
    <w:rsid w:val="00DE338E"/>
    <w:rsid w:val="00DE455F"/>
    <w:rsid w:val="00DE48B9"/>
    <w:rsid w:val="00DE51A3"/>
    <w:rsid w:val="00DE51F3"/>
    <w:rsid w:val="00DE57B6"/>
    <w:rsid w:val="00DE595E"/>
    <w:rsid w:val="00DE720F"/>
    <w:rsid w:val="00DF0CD4"/>
    <w:rsid w:val="00DF2496"/>
    <w:rsid w:val="00DF2677"/>
    <w:rsid w:val="00DF28FA"/>
    <w:rsid w:val="00DF2CA5"/>
    <w:rsid w:val="00DF2D6A"/>
    <w:rsid w:val="00DF2F40"/>
    <w:rsid w:val="00DF3E40"/>
    <w:rsid w:val="00DF422C"/>
    <w:rsid w:val="00DF455D"/>
    <w:rsid w:val="00DF45C7"/>
    <w:rsid w:val="00DF5472"/>
    <w:rsid w:val="00DF57A3"/>
    <w:rsid w:val="00DF5B3F"/>
    <w:rsid w:val="00DF7012"/>
    <w:rsid w:val="00DF7199"/>
    <w:rsid w:val="00E00073"/>
    <w:rsid w:val="00E00E79"/>
    <w:rsid w:val="00E01423"/>
    <w:rsid w:val="00E01686"/>
    <w:rsid w:val="00E0311C"/>
    <w:rsid w:val="00E048A4"/>
    <w:rsid w:val="00E07A8A"/>
    <w:rsid w:val="00E07FBD"/>
    <w:rsid w:val="00E120BF"/>
    <w:rsid w:val="00E1328C"/>
    <w:rsid w:val="00E132D5"/>
    <w:rsid w:val="00E145AF"/>
    <w:rsid w:val="00E1479F"/>
    <w:rsid w:val="00E14B2E"/>
    <w:rsid w:val="00E1720A"/>
    <w:rsid w:val="00E17987"/>
    <w:rsid w:val="00E20676"/>
    <w:rsid w:val="00E206F8"/>
    <w:rsid w:val="00E21113"/>
    <w:rsid w:val="00E23076"/>
    <w:rsid w:val="00E233D3"/>
    <w:rsid w:val="00E234B5"/>
    <w:rsid w:val="00E243B1"/>
    <w:rsid w:val="00E244D6"/>
    <w:rsid w:val="00E251F1"/>
    <w:rsid w:val="00E25353"/>
    <w:rsid w:val="00E25C2A"/>
    <w:rsid w:val="00E26862"/>
    <w:rsid w:val="00E3176D"/>
    <w:rsid w:val="00E31AEC"/>
    <w:rsid w:val="00E32AC7"/>
    <w:rsid w:val="00E33A2A"/>
    <w:rsid w:val="00E33F32"/>
    <w:rsid w:val="00E36B23"/>
    <w:rsid w:val="00E3709D"/>
    <w:rsid w:val="00E37E8E"/>
    <w:rsid w:val="00E404AD"/>
    <w:rsid w:val="00E40833"/>
    <w:rsid w:val="00E4158A"/>
    <w:rsid w:val="00E422E3"/>
    <w:rsid w:val="00E42658"/>
    <w:rsid w:val="00E464A5"/>
    <w:rsid w:val="00E46608"/>
    <w:rsid w:val="00E469A3"/>
    <w:rsid w:val="00E46D7D"/>
    <w:rsid w:val="00E474AA"/>
    <w:rsid w:val="00E47903"/>
    <w:rsid w:val="00E47FD2"/>
    <w:rsid w:val="00E50B44"/>
    <w:rsid w:val="00E51376"/>
    <w:rsid w:val="00E51DFC"/>
    <w:rsid w:val="00E55268"/>
    <w:rsid w:val="00E55598"/>
    <w:rsid w:val="00E56BA8"/>
    <w:rsid w:val="00E57BDD"/>
    <w:rsid w:val="00E60A1E"/>
    <w:rsid w:val="00E62AF9"/>
    <w:rsid w:val="00E6333E"/>
    <w:rsid w:val="00E64B73"/>
    <w:rsid w:val="00E64E9E"/>
    <w:rsid w:val="00E65A29"/>
    <w:rsid w:val="00E70354"/>
    <w:rsid w:val="00E7050E"/>
    <w:rsid w:val="00E70974"/>
    <w:rsid w:val="00E70A99"/>
    <w:rsid w:val="00E71097"/>
    <w:rsid w:val="00E71923"/>
    <w:rsid w:val="00E743B2"/>
    <w:rsid w:val="00E74A89"/>
    <w:rsid w:val="00E74C09"/>
    <w:rsid w:val="00E752EA"/>
    <w:rsid w:val="00E757A6"/>
    <w:rsid w:val="00E7731C"/>
    <w:rsid w:val="00E778A6"/>
    <w:rsid w:val="00E82CDC"/>
    <w:rsid w:val="00E82E14"/>
    <w:rsid w:val="00E83088"/>
    <w:rsid w:val="00E84443"/>
    <w:rsid w:val="00E84DD1"/>
    <w:rsid w:val="00E86127"/>
    <w:rsid w:val="00E86CC1"/>
    <w:rsid w:val="00E873CC"/>
    <w:rsid w:val="00E91876"/>
    <w:rsid w:val="00E91FFA"/>
    <w:rsid w:val="00E94A86"/>
    <w:rsid w:val="00E94DA8"/>
    <w:rsid w:val="00E979B2"/>
    <w:rsid w:val="00EA09C9"/>
    <w:rsid w:val="00EA0D2C"/>
    <w:rsid w:val="00EA2B24"/>
    <w:rsid w:val="00EA3C47"/>
    <w:rsid w:val="00EA47C9"/>
    <w:rsid w:val="00EA5CC4"/>
    <w:rsid w:val="00EA612F"/>
    <w:rsid w:val="00EA675D"/>
    <w:rsid w:val="00EA67B8"/>
    <w:rsid w:val="00EA6882"/>
    <w:rsid w:val="00EB1017"/>
    <w:rsid w:val="00EB1927"/>
    <w:rsid w:val="00EB35EE"/>
    <w:rsid w:val="00EB37BC"/>
    <w:rsid w:val="00EB37F7"/>
    <w:rsid w:val="00EB3C40"/>
    <w:rsid w:val="00EB6BE8"/>
    <w:rsid w:val="00EB775B"/>
    <w:rsid w:val="00EC045F"/>
    <w:rsid w:val="00EC1726"/>
    <w:rsid w:val="00EC23DD"/>
    <w:rsid w:val="00EC41D5"/>
    <w:rsid w:val="00EC49A3"/>
    <w:rsid w:val="00EC5D8B"/>
    <w:rsid w:val="00EC5F1F"/>
    <w:rsid w:val="00EC65BA"/>
    <w:rsid w:val="00ED01FE"/>
    <w:rsid w:val="00ED1E62"/>
    <w:rsid w:val="00ED34A8"/>
    <w:rsid w:val="00ED3B70"/>
    <w:rsid w:val="00ED458B"/>
    <w:rsid w:val="00ED6FD1"/>
    <w:rsid w:val="00EE079D"/>
    <w:rsid w:val="00EE54E5"/>
    <w:rsid w:val="00EE5BC9"/>
    <w:rsid w:val="00EE6426"/>
    <w:rsid w:val="00EE7477"/>
    <w:rsid w:val="00EE7EDA"/>
    <w:rsid w:val="00EF29ED"/>
    <w:rsid w:val="00EF3660"/>
    <w:rsid w:val="00EF398E"/>
    <w:rsid w:val="00EF4936"/>
    <w:rsid w:val="00EF4DA4"/>
    <w:rsid w:val="00EF6440"/>
    <w:rsid w:val="00EF7D7D"/>
    <w:rsid w:val="00EF7F0C"/>
    <w:rsid w:val="00F010B9"/>
    <w:rsid w:val="00F024E9"/>
    <w:rsid w:val="00F025A0"/>
    <w:rsid w:val="00F02D27"/>
    <w:rsid w:val="00F03EA5"/>
    <w:rsid w:val="00F06868"/>
    <w:rsid w:val="00F07BFF"/>
    <w:rsid w:val="00F12EA5"/>
    <w:rsid w:val="00F12EE1"/>
    <w:rsid w:val="00F1325C"/>
    <w:rsid w:val="00F13655"/>
    <w:rsid w:val="00F1563E"/>
    <w:rsid w:val="00F21714"/>
    <w:rsid w:val="00F23750"/>
    <w:rsid w:val="00F259E8"/>
    <w:rsid w:val="00F26741"/>
    <w:rsid w:val="00F26B0F"/>
    <w:rsid w:val="00F3083A"/>
    <w:rsid w:val="00F31FD3"/>
    <w:rsid w:val="00F32220"/>
    <w:rsid w:val="00F32755"/>
    <w:rsid w:val="00F3368F"/>
    <w:rsid w:val="00F33B3D"/>
    <w:rsid w:val="00F35A75"/>
    <w:rsid w:val="00F41B43"/>
    <w:rsid w:val="00F424C5"/>
    <w:rsid w:val="00F439B4"/>
    <w:rsid w:val="00F44AE9"/>
    <w:rsid w:val="00F44FB3"/>
    <w:rsid w:val="00F45B89"/>
    <w:rsid w:val="00F46CBB"/>
    <w:rsid w:val="00F504D2"/>
    <w:rsid w:val="00F50BA8"/>
    <w:rsid w:val="00F52035"/>
    <w:rsid w:val="00F52FCB"/>
    <w:rsid w:val="00F539D7"/>
    <w:rsid w:val="00F54ECF"/>
    <w:rsid w:val="00F56507"/>
    <w:rsid w:val="00F56BD1"/>
    <w:rsid w:val="00F57849"/>
    <w:rsid w:val="00F616A7"/>
    <w:rsid w:val="00F62A2F"/>
    <w:rsid w:val="00F63693"/>
    <w:rsid w:val="00F63819"/>
    <w:rsid w:val="00F64245"/>
    <w:rsid w:val="00F64B9C"/>
    <w:rsid w:val="00F64C1B"/>
    <w:rsid w:val="00F65580"/>
    <w:rsid w:val="00F65919"/>
    <w:rsid w:val="00F67ABC"/>
    <w:rsid w:val="00F67BF0"/>
    <w:rsid w:val="00F701E9"/>
    <w:rsid w:val="00F70DEB"/>
    <w:rsid w:val="00F73AC1"/>
    <w:rsid w:val="00F74D6C"/>
    <w:rsid w:val="00F80B7A"/>
    <w:rsid w:val="00F81DB1"/>
    <w:rsid w:val="00F826A3"/>
    <w:rsid w:val="00F83A25"/>
    <w:rsid w:val="00F85CF8"/>
    <w:rsid w:val="00F869B6"/>
    <w:rsid w:val="00F90558"/>
    <w:rsid w:val="00F90E48"/>
    <w:rsid w:val="00F91EEB"/>
    <w:rsid w:val="00F92703"/>
    <w:rsid w:val="00F92C2A"/>
    <w:rsid w:val="00F94180"/>
    <w:rsid w:val="00F97A36"/>
    <w:rsid w:val="00F97C46"/>
    <w:rsid w:val="00F97D9A"/>
    <w:rsid w:val="00FA0CF3"/>
    <w:rsid w:val="00FA2707"/>
    <w:rsid w:val="00FA5E6B"/>
    <w:rsid w:val="00FA7276"/>
    <w:rsid w:val="00FA7811"/>
    <w:rsid w:val="00FB00BB"/>
    <w:rsid w:val="00FB0564"/>
    <w:rsid w:val="00FB0EE9"/>
    <w:rsid w:val="00FB16BF"/>
    <w:rsid w:val="00FB1B9F"/>
    <w:rsid w:val="00FB22F1"/>
    <w:rsid w:val="00FB2EA6"/>
    <w:rsid w:val="00FB5218"/>
    <w:rsid w:val="00FB679F"/>
    <w:rsid w:val="00FC0596"/>
    <w:rsid w:val="00FC16AA"/>
    <w:rsid w:val="00FC40D3"/>
    <w:rsid w:val="00FC480C"/>
    <w:rsid w:val="00FC4F6F"/>
    <w:rsid w:val="00FC5404"/>
    <w:rsid w:val="00FC6E4C"/>
    <w:rsid w:val="00FD0E94"/>
    <w:rsid w:val="00FD0FEE"/>
    <w:rsid w:val="00FD24AB"/>
    <w:rsid w:val="00FD3972"/>
    <w:rsid w:val="00FD51B8"/>
    <w:rsid w:val="00FD5CB2"/>
    <w:rsid w:val="00FD78BF"/>
    <w:rsid w:val="00FE0458"/>
    <w:rsid w:val="00FE1B91"/>
    <w:rsid w:val="00FE3203"/>
    <w:rsid w:val="00FE4ABF"/>
    <w:rsid w:val="00FE4B8A"/>
    <w:rsid w:val="00FE4E3D"/>
    <w:rsid w:val="00FE4F78"/>
    <w:rsid w:val="00FE6ACF"/>
    <w:rsid w:val="00FE6AFD"/>
    <w:rsid w:val="00FE7766"/>
    <w:rsid w:val="00FE7A07"/>
    <w:rsid w:val="00FE7EB7"/>
    <w:rsid w:val="00FF15B4"/>
    <w:rsid w:val="00FF1933"/>
    <w:rsid w:val="00FF2084"/>
    <w:rsid w:val="00FF474F"/>
    <w:rsid w:val="00FF4BE2"/>
    <w:rsid w:val="00FF4DE2"/>
    <w:rsid w:val="00FF5296"/>
    <w:rsid w:val="00FF53DA"/>
    <w:rsid w:val="00FF5762"/>
    <w:rsid w:val="00FF58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17E7EE"/>
  <w15:docId w15:val="{D26885BB-6F28-4F45-A04C-1782A528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de-DE" w:eastAsia="de-DE"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A18"/>
    <w:rPr>
      <w:sz w:val="22"/>
    </w:rPr>
  </w:style>
  <w:style w:type="paragraph" w:styleId="berschrift1">
    <w:name w:val="heading 1"/>
    <w:basedOn w:val="Standard"/>
    <w:next w:val="Standard"/>
    <w:link w:val="berschrift1Zchn"/>
    <w:uiPriority w:val="9"/>
    <w:qFormat/>
    <w:rsid w:val="00BC79F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berschrift2">
    <w:name w:val="heading 2"/>
    <w:basedOn w:val="Standard"/>
    <w:next w:val="Standard"/>
    <w:link w:val="berschrift2Zchn"/>
    <w:uiPriority w:val="9"/>
    <w:unhideWhenUsed/>
    <w:qFormat/>
    <w:rsid w:val="00BC79F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berschrift3">
    <w:name w:val="heading 3"/>
    <w:basedOn w:val="Standard"/>
    <w:next w:val="Standard"/>
    <w:link w:val="berschrift3Zchn"/>
    <w:uiPriority w:val="9"/>
    <w:semiHidden/>
    <w:unhideWhenUsed/>
    <w:qFormat/>
    <w:locked/>
    <w:rsid w:val="00BC79F9"/>
    <w:pPr>
      <w:pBdr>
        <w:top w:val="single" w:sz="6" w:space="2" w:color="4F81BD" w:themeColor="accent1"/>
      </w:pBdr>
      <w:spacing w:before="300" w:after="0"/>
      <w:outlineLvl w:val="2"/>
    </w:pPr>
    <w:rPr>
      <w:caps/>
      <w:color w:val="243F60" w:themeColor="accent1" w:themeShade="7F"/>
      <w:spacing w:val="15"/>
    </w:rPr>
  </w:style>
  <w:style w:type="paragraph" w:styleId="berschrift4">
    <w:name w:val="heading 4"/>
    <w:basedOn w:val="Standard"/>
    <w:next w:val="Standard"/>
    <w:link w:val="berschrift4Zchn"/>
    <w:uiPriority w:val="9"/>
    <w:semiHidden/>
    <w:unhideWhenUsed/>
    <w:qFormat/>
    <w:locked/>
    <w:rsid w:val="00BC79F9"/>
    <w:pPr>
      <w:pBdr>
        <w:top w:val="dotted" w:sz="6" w:space="2" w:color="4F81BD" w:themeColor="accent1"/>
      </w:pBdr>
      <w:spacing w:before="200" w:after="0"/>
      <w:outlineLvl w:val="3"/>
    </w:pPr>
    <w:rPr>
      <w:caps/>
      <w:color w:val="365F91" w:themeColor="accent1" w:themeShade="BF"/>
      <w:spacing w:val="10"/>
    </w:rPr>
  </w:style>
  <w:style w:type="paragraph" w:styleId="berschrift5">
    <w:name w:val="heading 5"/>
    <w:basedOn w:val="Standard"/>
    <w:next w:val="Standard"/>
    <w:link w:val="berschrift5Zchn"/>
    <w:uiPriority w:val="9"/>
    <w:semiHidden/>
    <w:unhideWhenUsed/>
    <w:qFormat/>
    <w:locked/>
    <w:rsid w:val="00BC79F9"/>
    <w:pPr>
      <w:pBdr>
        <w:bottom w:val="single" w:sz="6" w:space="1" w:color="4F81BD" w:themeColor="accent1"/>
      </w:pBdr>
      <w:spacing w:before="200" w:after="0"/>
      <w:outlineLvl w:val="4"/>
    </w:pPr>
    <w:rPr>
      <w:caps/>
      <w:color w:val="365F91" w:themeColor="accent1" w:themeShade="BF"/>
      <w:spacing w:val="10"/>
    </w:rPr>
  </w:style>
  <w:style w:type="paragraph" w:styleId="berschrift6">
    <w:name w:val="heading 6"/>
    <w:basedOn w:val="Standard"/>
    <w:next w:val="Standard"/>
    <w:link w:val="berschrift6Zchn"/>
    <w:uiPriority w:val="9"/>
    <w:semiHidden/>
    <w:unhideWhenUsed/>
    <w:qFormat/>
    <w:locked/>
    <w:rsid w:val="00BC79F9"/>
    <w:pPr>
      <w:pBdr>
        <w:bottom w:val="dotted" w:sz="6" w:space="1" w:color="4F81BD" w:themeColor="accent1"/>
      </w:pBdr>
      <w:spacing w:before="200" w:after="0"/>
      <w:outlineLvl w:val="5"/>
    </w:pPr>
    <w:rPr>
      <w:caps/>
      <w:color w:val="365F91" w:themeColor="accent1" w:themeShade="BF"/>
      <w:spacing w:val="10"/>
    </w:rPr>
  </w:style>
  <w:style w:type="paragraph" w:styleId="berschrift7">
    <w:name w:val="heading 7"/>
    <w:basedOn w:val="Standard"/>
    <w:next w:val="Standard"/>
    <w:link w:val="berschrift7Zchn"/>
    <w:uiPriority w:val="9"/>
    <w:semiHidden/>
    <w:unhideWhenUsed/>
    <w:qFormat/>
    <w:locked/>
    <w:rsid w:val="00BC79F9"/>
    <w:pPr>
      <w:spacing w:before="200" w:after="0"/>
      <w:outlineLvl w:val="6"/>
    </w:pPr>
    <w:rPr>
      <w:caps/>
      <w:color w:val="365F91" w:themeColor="accent1" w:themeShade="BF"/>
      <w:spacing w:val="10"/>
    </w:rPr>
  </w:style>
  <w:style w:type="paragraph" w:styleId="berschrift8">
    <w:name w:val="heading 8"/>
    <w:basedOn w:val="Standard"/>
    <w:next w:val="Standard"/>
    <w:link w:val="berschrift8Zchn"/>
    <w:uiPriority w:val="9"/>
    <w:semiHidden/>
    <w:unhideWhenUsed/>
    <w:qFormat/>
    <w:locked/>
    <w:rsid w:val="00BC79F9"/>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locked/>
    <w:rsid w:val="00BC79F9"/>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BC79F9"/>
    <w:rPr>
      <w:caps/>
      <w:color w:val="FFFFFF" w:themeColor="background1"/>
      <w:spacing w:val="15"/>
      <w:sz w:val="22"/>
      <w:szCs w:val="22"/>
      <w:shd w:val="clear" w:color="auto" w:fill="4F81BD" w:themeFill="accent1"/>
    </w:rPr>
  </w:style>
  <w:style w:type="character" w:customStyle="1" w:styleId="berschrift2Zchn">
    <w:name w:val="Überschrift 2 Zchn"/>
    <w:basedOn w:val="Absatz-Standardschriftart"/>
    <w:link w:val="berschrift2"/>
    <w:uiPriority w:val="9"/>
    <w:locked/>
    <w:rsid w:val="00BC79F9"/>
    <w:rPr>
      <w:caps/>
      <w:spacing w:val="15"/>
      <w:shd w:val="clear" w:color="auto" w:fill="DBE5F1" w:themeFill="accent1" w:themeFillTint="33"/>
    </w:rPr>
  </w:style>
  <w:style w:type="character" w:styleId="Hyperlink">
    <w:name w:val="Hyperlink"/>
    <w:basedOn w:val="Absatz-Standardschriftart"/>
    <w:uiPriority w:val="99"/>
    <w:rsid w:val="00BA0540"/>
    <w:rPr>
      <w:rFonts w:asciiTheme="minorHAnsi" w:hAnsiTheme="minorHAnsi" w:cs="Times New Roman"/>
      <w:color w:val="0000FF"/>
      <w:u w:val="single"/>
    </w:rPr>
  </w:style>
  <w:style w:type="paragraph" w:styleId="Sprechblasentext">
    <w:name w:val="Balloon Text"/>
    <w:basedOn w:val="Standard"/>
    <w:link w:val="SprechblasentextZchn"/>
    <w:uiPriority w:val="99"/>
    <w:semiHidden/>
    <w:rsid w:val="00DF422C"/>
    <w:rPr>
      <w:sz w:val="2"/>
    </w:rPr>
  </w:style>
  <w:style w:type="character" w:customStyle="1" w:styleId="SprechblasentextZchn">
    <w:name w:val="Sprechblasentext Zchn"/>
    <w:basedOn w:val="Absatz-Standardschriftart"/>
    <w:link w:val="Sprechblasentext"/>
    <w:uiPriority w:val="99"/>
    <w:semiHidden/>
    <w:locked/>
    <w:rPr>
      <w:sz w:val="2"/>
    </w:rPr>
  </w:style>
  <w:style w:type="paragraph" w:styleId="StandardWeb">
    <w:name w:val="Normal (Web)"/>
    <w:basedOn w:val="Standard"/>
    <w:uiPriority w:val="99"/>
    <w:rsid w:val="00DF422C"/>
    <w:pPr>
      <w:spacing w:beforeAutospacing="1" w:after="100" w:afterAutospacing="1"/>
    </w:pPr>
    <w:rPr>
      <w:color w:val="000000"/>
    </w:rPr>
  </w:style>
  <w:style w:type="character" w:customStyle="1" w:styleId="fetttext1">
    <w:name w:val="fetttext1"/>
    <w:uiPriority w:val="99"/>
    <w:rsid w:val="00DF422C"/>
    <w:rPr>
      <w:rFonts w:ascii="Verdana" w:hAnsi="Verdana"/>
      <w:b/>
      <w:color w:val="000066"/>
      <w:sz w:val="16"/>
    </w:rPr>
  </w:style>
  <w:style w:type="paragraph" w:styleId="Kommentartext">
    <w:name w:val="annotation text"/>
    <w:basedOn w:val="Standard"/>
    <w:link w:val="KommentartextZchn"/>
    <w:uiPriority w:val="99"/>
    <w:semiHidden/>
    <w:rsid w:val="00DF422C"/>
    <w:rPr>
      <w:sz w:val="20"/>
    </w:rPr>
  </w:style>
  <w:style w:type="character" w:customStyle="1" w:styleId="KommentartextZchn">
    <w:name w:val="Kommentartext Zchn"/>
    <w:basedOn w:val="Absatz-Standardschriftart"/>
    <w:link w:val="Kommentartext"/>
    <w:uiPriority w:val="99"/>
    <w:semiHidden/>
    <w:locked/>
    <w:rPr>
      <w:sz w:val="20"/>
    </w:rPr>
  </w:style>
  <w:style w:type="paragraph" w:styleId="Kopfzeile">
    <w:name w:val="header"/>
    <w:basedOn w:val="Standard"/>
    <w:link w:val="KopfzeileZchn"/>
    <w:uiPriority w:val="99"/>
    <w:rsid w:val="00DF422C"/>
    <w:pPr>
      <w:tabs>
        <w:tab w:val="center" w:pos="4536"/>
        <w:tab w:val="right" w:pos="9072"/>
      </w:tabs>
    </w:pPr>
  </w:style>
  <w:style w:type="character" w:customStyle="1" w:styleId="KopfzeileZchn">
    <w:name w:val="Kopfzeile Zchn"/>
    <w:basedOn w:val="Absatz-Standardschriftart"/>
    <w:link w:val="Kopfzeile"/>
    <w:uiPriority w:val="99"/>
    <w:locked/>
    <w:rPr>
      <w:sz w:val="24"/>
    </w:rPr>
  </w:style>
  <w:style w:type="paragraph" w:styleId="Fuzeile">
    <w:name w:val="footer"/>
    <w:basedOn w:val="Standard"/>
    <w:link w:val="FuzeileZchn"/>
    <w:uiPriority w:val="99"/>
    <w:rsid w:val="00DF422C"/>
    <w:pPr>
      <w:tabs>
        <w:tab w:val="center" w:pos="4536"/>
        <w:tab w:val="right" w:pos="9072"/>
      </w:tabs>
    </w:pPr>
  </w:style>
  <w:style w:type="character" w:customStyle="1" w:styleId="FuzeileZchn">
    <w:name w:val="Fußzeile Zchn"/>
    <w:basedOn w:val="Absatz-Standardschriftart"/>
    <w:link w:val="Fuzeile"/>
    <w:uiPriority w:val="99"/>
    <w:semiHidden/>
    <w:locked/>
    <w:rPr>
      <w:sz w:val="24"/>
    </w:rPr>
  </w:style>
  <w:style w:type="character" w:styleId="Kommentarzeichen">
    <w:name w:val="annotation reference"/>
    <w:basedOn w:val="Absatz-Standardschriftart"/>
    <w:uiPriority w:val="99"/>
    <w:semiHidden/>
    <w:rsid w:val="0063457B"/>
    <w:rPr>
      <w:rFonts w:cs="Times New Roman"/>
      <w:sz w:val="16"/>
    </w:rPr>
  </w:style>
  <w:style w:type="paragraph" w:styleId="Kommentarthema">
    <w:name w:val="annotation subject"/>
    <w:basedOn w:val="Kommentartext"/>
    <w:next w:val="Kommentartext"/>
    <w:link w:val="KommentarthemaZchn"/>
    <w:uiPriority w:val="99"/>
    <w:semiHidden/>
    <w:rsid w:val="0063457B"/>
    <w:rPr>
      <w:b/>
      <w:bCs/>
    </w:rPr>
  </w:style>
  <w:style w:type="character" w:customStyle="1" w:styleId="KommentarthemaZchn">
    <w:name w:val="Kommentarthema Zchn"/>
    <w:basedOn w:val="KommentartextZchn"/>
    <w:link w:val="Kommentarthema"/>
    <w:uiPriority w:val="99"/>
    <w:semiHidden/>
    <w:locked/>
    <w:rPr>
      <w:b/>
      <w:sz w:val="20"/>
    </w:rPr>
  </w:style>
  <w:style w:type="character" w:styleId="Fett">
    <w:name w:val="Strong"/>
    <w:uiPriority w:val="22"/>
    <w:qFormat/>
    <w:rsid w:val="00BC79F9"/>
    <w:rPr>
      <w:b/>
      <w:bCs/>
    </w:rPr>
  </w:style>
  <w:style w:type="character" w:styleId="BesuchterLink">
    <w:name w:val="FollowedHyperlink"/>
    <w:basedOn w:val="Absatz-Standardschriftart"/>
    <w:uiPriority w:val="99"/>
    <w:rsid w:val="00B3401A"/>
    <w:rPr>
      <w:rFonts w:cs="Times New Roman"/>
      <w:color w:val="800080"/>
      <w:u w:val="single"/>
    </w:rPr>
  </w:style>
  <w:style w:type="paragraph" w:styleId="Funotentext">
    <w:name w:val="footnote text"/>
    <w:basedOn w:val="Standard"/>
    <w:link w:val="FunotentextZchn"/>
    <w:uiPriority w:val="99"/>
    <w:rsid w:val="00675D3B"/>
    <w:rPr>
      <w:rFonts w:ascii="Arial" w:hAnsi="Arial"/>
    </w:rPr>
  </w:style>
  <w:style w:type="character" w:customStyle="1" w:styleId="FunotentextZchn">
    <w:name w:val="Fußnotentext Zchn"/>
    <w:basedOn w:val="Absatz-Standardschriftart"/>
    <w:link w:val="Funotentext"/>
    <w:uiPriority w:val="99"/>
    <w:locked/>
    <w:rsid w:val="00675D3B"/>
    <w:rPr>
      <w:rFonts w:ascii="Arial" w:hAnsi="Arial"/>
      <w:sz w:val="24"/>
    </w:rPr>
  </w:style>
  <w:style w:type="character" w:styleId="Funotenzeichen">
    <w:name w:val="footnote reference"/>
    <w:basedOn w:val="Absatz-Standardschriftart"/>
    <w:uiPriority w:val="99"/>
    <w:rsid w:val="00675D3B"/>
    <w:rPr>
      <w:rFonts w:cs="Times New Roman"/>
      <w:vertAlign w:val="superscript"/>
    </w:rPr>
  </w:style>
  <w:style w:type="paragraph" w:styleId="Listenabsatz">
    <w:name w:val="List Paragraph"/>
    <w:basedOn w:val="Standard"/>
    <w:uiPriority w:val="34"/>
    <w:qFormat/>
    <w:rsid w:val="00F65919"/>
    <w:pPr>
      <w:ind w:left="720"/>
      <w:contextualSpacing/>
    </w:pPr>
  </w:style>
  <w:style w:type="character" w:customStyle="1" w:styleId="st">
    <w:name w:val="st"/>
    <w:basedOn w:val="Absatz-Standardschriftart"/>
    <w:rsid w:val="00AE46BF"/>
  </w:style>
  <w:style w:type="character" w:styleId="Hervorhebung">
    <w:name w:val="Emphasis"/>
    <w:uiPriority w:val="20"/>
    <w:qFormat/>
    <w:locked/>
    <w:rsid w:val="00BC79F9"/>
    <w:rPr>
      <w:caps/>
      <w:color w:val="243F60" w:themeColor="accent1" w:themeShade="7F"/>
      <w:spacing w:val="5"/>
    </w:rPr>
  </w:style>
  <w:style w:type="paragraph" w:customStyle="1" w:styleId="bodytext">
    <w:name w:val="bodytext"/>
    <w:basedOn w:val="Standard"/>
    <w:rsid w:val="006A3150"/>
    <w:pPr>
      <w:spacing w:beforeAutospacing="1" w:after="100" w:afterAutospacing="1"/>
    </w:pPr>
  </w:style>
  <w:style w:type="character" w:customStyle="1" w:styleId="berschrift4Zchn">
    <w:name w:val="Überschrift 4 Zchn"/>
    <w:basedOn w:val="Absatz-Standardschriftart"/>
    <w:link w:val="berschrift4"/>
    <w:uiPriority w:val="9"/>
    <w:semiHidden/>
    <w:rsid w:val="00BC79F9"/>
    <w:rPr>
      <w:caps/>
      <w:color w:val="365F91" w:themeColor="accent1" w:themeShade="BF"/>
      <w:spacing w:val="10"/>
    </w:rPr>
  </w:style>
  <w:style w:type="character" w:styleId="NichtaufgelsteErwhnung">
    <w:name w:val="Unresolved Mention"/>
    <w:basedOn w:val="Absatz-Standardschriftart"/>
    <w:uiPriority w:val="99"/>
    <w:semiHidden/>
    <w:unhideWhenUsed/>
    <w:rsid w:val="00D23B6D"/>
    <w:rPr>
      <w:color w:val="605E5C"/>
      <w:shd w:val="clear" w:color="auto" w:fill="E1DFDD"/>
    </w:rPr>
  </w:style>
  <w:style w:type="character" w:customStyle="1" w:styleId="berschrift3Zchn">
    <w:name w:val="Überschrift 3 Zchn"/>
    <w:basedOn w:val="Absatz-Standardschriftart"/>
    <w:link w:val="berschrift3"/>
    <w:uiPriority w:val="9"/>
    <w:semiHidden/>
    <w:rsid w:val="00BC79F9"/>
    <w:rPr>
      <w:caps/>
      <w:color w:val="243F60" w:themeColor="accent1" w:themeShade="7F"/>
      <w:spacing w:val="15"/>
    </w:rPr>
  </w:style>
  <w:style w:type="character" w:customStyle="1" w:styleId="berschrift5Zchn">
    <w:name w:val="Überschrift 5 Zchn"/>
    <w:basedOn w:val="Absatz-Standardschriftart"/>
    <w:link w:val="berschrift5"/>
    <w:uiPriority w:val="9"/>
    <w:semiHidden/>
    <w:rsid w:val="00BC79F9"/>
    <w:rPr>
      <w:caps/>
      <w:color w:val="365F91" w:themeColor="accent1" w:themeShade="BF"/>
      <w:spacing w:val="10"/>
    </w:rPr>
  </w:style>
  <w:style w:type="character" w:customStyle="1" w:styleId="berschrift6Zchn">
    <w:name w:val="Überschrift 6 Zchn"/>
    <w:basedOn w:val="Absatz-Standardschriftart"/>
    <w:link w:val="berschrift6"/>
    <w:uiPriority w:val="9"/>
    <w:semiHidden/>
    <w:rsid w:val="00BC79F9"/>
    <w:rPr>
      <w:caps/>
      <w:color w:val="365F91" w:themeColor="accent1" w:themeShade="BF"/>
      <w:spacing w:val="10"/>
    </w:rPr>
  </w:style>
  <w:style w:type="character" w:customStyle="1" w:styleId="berschrift7Zchn">
    <w:name w:val="Überschrift 7 Zchn"/>
    <w:basedOn w:val="Absatz-Standardschriftart"/>
    <w:link w:val="berschrift7"/>
    <w:uiPriority w:val="9"/>
    <w:semiHidden/>
    <w:rsid w:val="00BC79F9"/>
    <w:rPr>
      <w:caps/>
      <w:color w:val="365F91" w:themeColor="accent1" w:themeShade="BF"/>
      <w:spacing w:val="10"/>
    </w:rPr>
  </w:style>
  <w:style w:type="character" w:customStyle="1" w:styleId="berschrift8Zchn">
    <w:name w:val="Überschrift 8 Zchn"/>
    <w:basedOn w:val="Absatz-Standardschriftart"/>
    <w:link w:val="berschrift8"/>
    <w:uiPriority w:val="9"/>
    <w:semiHidden/>
    <w:rsid w:val="00BC79F9"/>
    <w:rPr>
      <w:caps/>
      <w:spacing w:val="10"/>
      <w:sz w:val="18"/>
      <w:szCs w:val="18"/>
    </w:rPr>
  </w:style>
  <w:style w:type="character" w:customStyle="1" w:styleId="berschrift9Zchn">
    <w:name w:val="Überschrift 9 Zchn"/>
    <w:basedOn w:val="Absatz-Standardschriftart"/>
    <w:link w:val="berschrift9"/>
    <w:uiPriority w:val="9"/>
    <w:semiHidden/>
    <w:rsid w:val="00BC79F9"/>
    <w:rPr>
      <w:i/>
      <w:iCs/>
      <w:caps/>
      <w:spacing w:val="10"/>
      <w:sz w:val="18"/>
      <w:szCs w:val="18"/>
    </w:rPr>
  </w:style>
  <w:style w:type="paragraph" w:styleId="Beschriftung">
    <w:name w:val="caption"/>
    <w:basedOn w:val="Standard"/>
    <w:next w:val="Standard"/>
    <w:uiPriority w:val="35"/>
    <w:semiHidden/>
    <w:unhideWhenUsed/>
    <w:qFormat/>
    <w:locked/>
    <w:rsid w:val="00BC79F9"/>
    <w:rPr>
      <w:b/>
      <w:bCs/>
      <w:color w:val="365F91" w:themeColor="accent1" w:themeShade="BF"/>
      <w:sz w:val="16"/>
      <w:szCs w:val="16"/>
    </w:rPr>
  </w:style>
  <w:style w:type="paragraph" w:styleId="Titel">
    <w:name w:val="Title"/>
    <w:basedOn w:val="Standard"/>
    <w:next w:val="Standard"/>
    <w:link w:val="TitelZchn"/>
    <w:uiPriority w:val="10"/>
    <w:qFormat/>
    <w:locked/>
    <w:rsid w:val="00BC79F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Zchn">
    <w:name w:val="Titel Zchn"/>
    <w:basedOn w:val="Absatz-Standardschriftart"/>
    <w:link w:val="Titel"/>
    <w:uiPriority w:val="10"/>
    <w:rsid w:val="00BC79F9"/>
    <w:rPr>
      <w:rFonts w:asciiTheme="majorHAnsi" w:eastAsiaTheme="majorEastAsia" w:hAnsiTheme="majorHAnsi" w:cstheme="majorBidi"/>
      <w:caps/>
      <w:color w:val="4F81BD" w:themeColor="accent1"/>
      <w:spacing w:val="10"/>
      <w:sz w:val="52"/>
      <w:szCs w:val="52"/>
    </w:rPr>
  </w:style>
  <w:style w:type="paragraph" w:styleId="Untertitel">
    <w:name w:val="Subtitle"/>
    <w:basedOn w:val="Standard"/>
    <w:next w:val="Standard"/>
    <w:link w:val="UntertitelZchn"/>
    <w:uiPriority w:val="11"/>
    <w:qFormat/>
    <w:locked/>
    <w:rsid w:val="00BC79F9"/>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BC79F9"/>
    <w:rPr>
      <w:caps/>
      <w:color w:val="595959" w:themeColor="text1" w:themeTint="A6"/>
      <w:spacing w:val="10"/>
      <w:sz w:val="21"/>
      <w:szCs w:val="21"/>
    </w:rPr>
  </w:style>
  <w:style w:type="paragraph" w:styleId="KeinLeerraum">
    <w:name w:val="No Spacing"/>
    <w:uiPriority w:val="1"/>
    <w:qFormat/>
    <w:rsid w:val="00BC79F9"/>
    <w:pPr>
      <w:spacing w:after="0" w:line="240" w:lineRule="auto"/>
    </w:pPr>
  </w:style>
  <w:style w:type="paragraph" w:styleId="Zitat">
    <w:name w:val="Quote"/>
    <w:basedOn w:val="Standard"/>
    <w:next w:val="Standard"/>
    <w:link w:val="ZitatZchn"/>
    <w:uiPriority w:val="29"/>
    <w:qFormat/>
    <w:rsid w:val="00BC79F9"/>
    <w:rPr>
      <w:i/>
      <w:iCs/>
      <w:sz w:val="24"/>
      <w:szCs w:val="24"/>
    </w:rPr>
  </w:style>
  <w:style w:type="character" w:customStyle="1" w:styleId="ZitatZchn">
    <w:name w:val="Zitat Zchn"/>
    <w:basedOn w:val="Absatz-Standardschriftart"/>
    <w:link w:val="Zitat"/>
    <w:uiPriority w:val="29"/>
    <w:rsid w:val="00BC79F9"/>
    <w:rPr>
      <w:i/>
      <w:iCs/>
      <w:sz w:val="24"/>
      <w:szCs w:val="24"/>
    </w:rPr>
  </w:style>
  <w:style w:type="paragraph" w:styleId="IntensivesZitat">
    <w:name w:val="Intense Quote"/>
    <w:basedOn w:val="Standard"/>
    <w:next w:val="Standard"/>
    <w:link w:val="IntensivesZitatZchn"/>
    <w:uiPriority w:val="30"/>
    <w:qFormat/>
    <w:rsid w:val="00BC79F9"/>
    <w:pPr>
      <w:spacing w:before="240" w:after="240" w:line="240" w:lineRule="auto"/>
      <w:ind w:left="1080" w:right="1080"/>
      <w:jc w:val="center"/>
    </w:pPr>
    <w:rPr>
      <w:color w:val="4F81BD" w:themeColor="accent1"/>
      <w:sz w:val="24"/>
      <w:szCs w:val="24"/>
    </w:rPr>
  </w:style>
  <w:style w:type="character" w:customStyle="1" w:styleId="IntensivesZitatZchn">
    <w:name w:val="Intensives Zitat Zchn"/>
    <w:basedOn w:val="Absatz-Standardschriftart"/>
    <w:link w:val="IntensivesZitat"/>
    <w:uiPriority w:val="30"/>
    <w:rsid w:val="00BC79F9"/>
    <w:rPr>
      <w:color w:val="4F81BD" w:themeColor="accent1"/>
      <w:sz w:val="24"/>
      <w:szCs w:val="24"/>
    </w:rPr>
  </w:style>
  <w:style w:type="character" w:styleId="SchwacheHervorhebung">
    <w:name w:val="Subtle Emphasis"/>
    <w:uiPriority w:val="19"/>
    <w:qFormat/>
    <w:rsid w:val="00BC79F9"/>
    <w:rPr>
      <w:i/>
      <w:iCs/>
      <w:color w:val="243F60" w:themeColor="accent1" w:themeShade="7F"/>
    </w:rPr>
  </w:style>
  <w:style w:type="character" w:styleId="IntensiveHervorhebung">
    <w:name w:val="Intense Emphasis"/>
    <w:uiPriority w:val="21"/>
    <w:qFormat/>
    <w:rsid w:val="00BC79F9"/>
    <w:rPr>
      <w:b/>
      <w:bCs/>
      <w:caps/>
      <w:color w:val="243F60" w:themeColor="accent1" w:themeShade="7F"/>
      <w:spacing w:val="10"/>
    </w:rPr>
  </w:style>
  <w:style w:type="character" w:styleId="SchwacherVerweis">
    <w:name w:val="Subtle Reference"/>
    <w:uiPriority w:val="31"/>
    <w:qFormat/>
    <w:rsid w:val="00BC79F9"/>
    <w:rPr>
      <w:b/>
      <w:bCs/>
      <w:color w:val="4F81BD" w:themeColor="accent1"/>
    </w:rPr>
  </w:style>
  <w:style w:type="character" w:styleId="IntensiverVerweis">
    <w:name w:val="Intense Reference"/>
    <w:uiPriority w:val="32"/>
    <w:qFormat/>
    <w:rsid w:val="00BC79F9"/>
    <w:rPr>
      <w:b/>
      <w:bCs/>
      <w:i/>
      <w:iCs/>
      <w:caps/>
      <w:color w:val="4F81BD" w:themeColor="accent1"/>
    </w:rPr>
  </w:style>
  <w:style w:type="character" w:styleId="Buchtitel">
    <w:name w:val="Book Title"/>
    <w:uiPriority w:val="33"/>
    <w:qFormat/>
    <w:rsid w:val="00BC79F9"/>
    <w:rPr>
      <w:b/>
      <w:bCs/>
      <w:i/>
      <w:iCs/>
      <w:spacing w:val="0"/>
    </w:rPr>
  </w:style>
  <w:style w:type="paragraph" w:styleId="Inhaltsverzeichnisberschrift">
    <w:name w:val="TOC Heading"/>
    <w:basedOn w:val="berschrift1"/>
    <w:next w:val="Standard"/>
    <w:uiPriority w:val="39"/>
    <w:semiHidden/>
    <w:unhideWhenUsed/>
    <w:qFormat/>
    <w:rsid w:val="00BC79F9"/>
    <w:pPr>
      <w:outlineLvl w:val="9"/>
    </w:pPr>
  </w:style>
  <w:style w:type="paragraph" w:customStyle="1" w:styleId="my-2">
    <w:name w:val="my-2"/>
    <w:basedOn w:val="Standard"/>
    <w:rsid w:val="00710CE3"/>
    <w:pPr>
      <w:spacing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Absatz-Standardschriftart"/>
    <w:rsid w:val="00710CE3"/>
  </w:style>
  <w:style w:type="character" w:customStyle="1" w:styleId="inline-block">
    <w:name w:val="inline-block"/>
    <w:basedOn w:val="Absatz-Standardschriftart"/>
    <w:rsid w:val="00710CE3"/>
  </w:style>
  <w:style w:type="character" w:customStyle="1" w:styleId="opacity-50">
    <w:name w:val="opacity-50"/>
    <w:basedOn w:val="Absatz-Standardschriftart"/>
    <w:rsid w:val="00710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6233">
      <w:bodyDiv w:val="1"/>
      <w:marLeft w:val="0"/>
      <w:marRight w:val="0"/>
      <w:marTop w:val="0"/>
      <w:marBottom w:val="0"/>
      <w:divBdr>
        <w:top w:val="none" w:sz="0" w:space="0" w:color="auto"/>
        <w:left w:val="none" w:sz="0" w:space="0" w:color="auto"/>
        <w:bottom w:val="none" w:sz="0" w:space="0" w:color="auto"/>
        <w:right w:val="none" w:sz="0" w:space="0" w:color="auto"/>
      </w:divBdr>
    </w:div>
    <w:div w:id="305477591">
      <w:bodyDiv w:val="1"/>
      <w:marLeft w:val="0"/>
      <w:marRight w:val="0"/>
      <w:marTop w:val="0"/>
      <w:marBottom w:val="0"/>
      <w:divBdr>
        <w:top w:val="none" w:sz="0" w:space="0" w:color="auto"/>
        <w:left w:val="none" w:sz="0" w:space="0" w:color="auto"/>
        <w:bottom w:val="none" w:sz="0" w:space="0" w:color="auto"/>
        <w:right w:val="none" w:sz="0" w:space="0" w:color="auto"/>
      </w:divBdr>
    </w:div>
    <w:div w:id="361706524">
      <w:bodyDiv w:val="1"/>
      <w:marLeft w:val="0"/>
      <w:marRight w:val="0"/>
      <w:marTop w:val="0"/>
      <w:marBottom w:val="0"/>
      <w:divBdr>
        <w:top w:val="none" w:sz="0" w:space="0" w:color="auto"/>
        <w:left w:val="none" w:sz="0" w:space="0" w:color="auto"/>
        <w:bottom w:val="none" w:sz="0" w:space="0" w:color="auto"/>
        <w:right w:val="none" w:sz="0" w:space="0" w:color="auto"/>
      </w:divBdr>
      <w:divsChild>
        <w:div w:id="1862012826">
          <w:marLeft w:val="0"/>
          <w:marRight w:val="0"/>
          <w:marTop w:val="0"/>
          <w:marBottom w:val="0"/>
          <w:divBdr>
            <w:top w:val="none" w:sz="0" w:space="0" w:color="auto"/>
            <w:left w:val="none" w:sz="0" w:space="0" w:color="auto"/>
            <w:bottom w:val="none" w:sz="0" w:space="0" w:color="auto"/>
            <w:right w:val="none" w:sz="0" w:space="0" w:color="auto"/>
          </w:divBdr>
          <w:divsChild>
            <w:div w:id="14724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455151">
      <w:bodyDiv w:val="1"/>
      <w:marLeft w:val="0"/>
      <w:marRight w:val="0"/>
      <w:marTop w:val="0"/>
      <w:marBottom w:val="0"/>
      <w:divBdr>
        <w:top w:val="none" w:sz="0" w:space="0" w:color="auto"/>
        <w:left w:val="none" w:sz="0" w:space="0" w:color="auto"/>
        <w:bottom w:val="none" w:sz="0" w:space="0" w:color="auto"/>
        <w:right w:val="none" w:sz="0" w:space="0" w:color="auto"/>
      </w:divBdr>
    </w:div>
    <w:div w:id="776413283">
      <w:bodyDiv w:val="1"/>
      <w:marLeft w:val="0"/>
      <w:marRight w:val="0"/>
      <w:marTop w:val="0"/>
      <w:marBottom w:val="0"/>
      <w:divBdr>
        <w:top w:val="none" w:sz="0" w:space="0" w:color="auto"/>
        <w:left w:val="none" w:sz="0" w:space="0" w:color="auto"/>
        <w:bottom w:val="none" w:sz="0" w:space="0" w:color="auto"/>
        <w:right w:val="none" w:sz="0" w:space="0" w:color="auto"/>
      </w:divBdr>
    </w:div>
    <w:div w:id="905726392">
      <w:bodyDiv w:val="1"/>
      <w:marLeft w:val="0"/>
      <w:marRight w:val="0"/>
      <w:marTop w:val="0"/>
      <w:marBottom w:val="0"/>
      <w:divBdr>
        <w:top w:val="none" w:sz="0" w:space="0" w:color="auto"/>
        <w:left w:val="none" w:sz="0" w:space="0" w:color="auto"/>
        <w:bottom w:val="none" w:sz="0" w:space="0" w:color="auto"/>
        <w:right w:val="none" w:sz="0" w:space="0" w:color="auto"/>
      </w:divBdr>
    </w:div>
    <w:div w:id="1007907599">
      <w:bodyDiv w:val="1"/>
      <w:marLeft w:val="0"/>
      <w:marRight w:val="0"/>
      <w:marTop w:val="0"/>
      <w:marBottom w:val="0"/>
      <w:divBdr>
        <w:top w:val="none" w:sz="0" w:space="0" w:color="auto"/>
        <w:left w:val="none" w:sz="0" w:space="0" w:color="auto"/>
        <w:bottom w:val="none" w:sz="0" w:space="0" w:color="auto"/>
        <w:right w:val="none" w:sz="0" w:space="0" w:color="auto"/>
      </w:divBdr>
    </w:div>
    <w:div w:id="1148400911">
      <w:bodyDiv w:val="1"/>
      <w:marLeft w:val="0"/>
      <w:marRight w:val="0"/>
      <w:marTop w:val="0"/>
      <w:marBottom w:val="0"/>
      <w:divBdr>
        <w:top w:val="none" w:sz="0" w:space="0" w:color="auto"/>
        <w:left w:val="none" w:sz="0" w:space="0" w:color="auto"/>
        <w:bottom w:val="none" w:sz="0" w:space="0" w:color="auto"/>
        <w:right w:val="none" w:sz="0" w:space="0" w:color="auto"/>
      </w:divBdr>
    </w:div>
    <w:div w:id="1163470966">
      <w:bodyDiv w:val="1"/>
      <w:marLeft w:val="0"/>
      <w:marRight w:val="0"/>
      <w:marTop w:val="0"/>
      <w:marBottom w:val="0"/>
      <w:divBdr>
        <w:top w:val="none" w:sz="0" w:space="0" w:color="auto"/>
        <w:left w:val="none" w:sz="0" w:space="0" w:color="auto"/>
        <w:bottom w:val="none" w:sz="0" w:space="0" w:color="auto"/>
        <w:right w:val="none" w:sz="0" w:space="0" w:color="auto"/>
      </w:divBdr>
    </w:div>
    <w:div w:id="1300502656">
      <w:marLeft w:val="0"/>
      <w:marRight w:val="0"/>
      <w:marTop w:val="0"/>
      <w:marBottom w:val="0"/>
      <w:divBdr>
        <w:top w:val="none" w:sz="0" w:space="0" w:color="auto"/>
        <w:left w:val="none" w:sz="0" w:space="0" w:color="auto"/>
        <w:bottom w:val="none" w:sz="0" w:space="0" w:color="auto"/>
        <w:right w:val="none" w:sz="0" w:space="0" w:color="auto"/>
      </w:divBdr>
    </w:div>
    <w:div w:id="1300502657">
      <w:marLeft w:val="0"/>
      <w:marRight w:val="0"/>
      <w:marTop w:val="0"/>
      <w:marBottom w:val="0"/>
      <w:divBdr>
        <w:top w:val="none" w:sz="0" w:space="0" w:color="auto"/>
        <w:left w:val="none" w:sz="0" w:space="0" w:color="auto"/>
        <w:bottom w:val="none" w:sz="0" w:space="0" w:color="auto"/>
        <w:right w:val="none" w:sz="0" w:space="0" w:color="auto"/>
      </w:divBdr>
    </w:div>
    <w:div w:id="1300502658">
      <w:marLeft w:val="0"/>
      <w:marRight w:val="0"/>
      <w:marTop w:val="0"/>
      <w:marBottom w:val="0"/>
      <w:divBdr>
        <w:top w:val="none" w:sz="0" w:space="0" w:color="auto"/>
        <w:left w:val="none" w:sz="0" w:space="0" w:color="auto"/>
        <w:bottom w:val="none" w:sz="0" w:space="0" w:color="auto"/>
        <w:right w:val="none" w:sz="0" w:space="0" w:color="auto"/>
      </w:divBdr>
    </w:div>
    <w:div w:id="1350445660">
      <w:bodyDiv w:val="1"/>
      <w:marLeft w:val="0"/>
      <w:marRight w:val="0"/>
      <w:marTop w:val="0"/>
      <w:marBottom w:val="0"/>
      <w:divBdr>
        <w:top w:val="none" w:sz="0" w:space="0" w:color="auto"/>
        <w:left w:val="none" w:sz="0" w:space="0" w:color="auto"/>
        <w:bottom w:val="none" w:sz="0" w:space="0" w:color="auto"/>
        <w:right w:val="none" w:sz="0" w:space="0" w:color="auto"/>
      </w:divBdr>
    </w:div>
    <w:div w:id="1511021272">
      <w:bodyDiv w:val="1"/>
      <w:marLeft w:val="0"/>
      <w:marRight w:val="0"/>
      <w:marTop w:val="0"/>
      <w:marBottom w:val="0"/>
      <w:divBdr>
        <w:top w:val="none" w:sz="0" w:space="0" w:color="auto"/>
        <w:left w:val="none" w:sz="0" w:space="0" w:color="auto"/>
        <w:bottom w:val="none" w:sz="0" w:space="0" w:color="auto"/>
        <w:right w:val="none" w:sz="0" w:space="0" w:color="auto"/>
      </w:divBdr>
    </w:div>
    <w:div w:id="1555119122">
      <w:bodyDiv w:val="1"/>
      <w:marLeft w:val="0"/>
      <w:marRight w:val="0"/>
      <w:marTop w:val="0"/>
      <w:marBottom w:val="0"/>
      <w:divBdr>
        <w:top w:val="none" w:sz="0" w:space="0" w:color="auto"/>
        <w:left w:val="none" w:sz="0" w:space="0" w:color="auto"/>
        <w:bottom w:val="none" w:sz="0" w:space="0" w:color="auto"/>
        <w:right w:val="none" w:sz="0" w:space="0" w:color="auto"/>
      </w:divBdr>
    </w:div>
    <w:div w:id="1696880672">
      <w:bodyDiv w:val="1"/>
      <w:marLeft w:val="0"/>
      <w:marRight w:val="0"/>
      <w:marTop w:val="0"/>
      <w:marBottom w:val="0"/>
      <w:divBdr>
        <w:top w:val="none" w:sz="0" w:space="0" w:color="auto"/>
        <w:left w:val="none" w:sz="0" w:space="0" w:color="auto"/>
        <w:bottom w:val="none" w:sz="0" w:space="0" w:color="auto"/>
        <w:right w:val="none" w:sz="0" w:space="0" w:color="auto"/>
      </w:divBdr>
    </w:div>
    <w:div w:id="1909344158">
      <w:bodyDiv w:val="1"/>
      <w:marLeft w:val="0"/>
      <w:marRight w:val="0"/>
      <w:marTop w:val="0"/>
      <w:marBottom w:val="0"/>
      <w:divBdr>
        <w:top w:val="none" w:sz="0" w:space="0" w:color="auto"/>
        <w:left w:val="none" w:sz="0" w:space="0" w:color="auto"/>
        <w:bottom w:val="none" w:sz="0" w:space="0" w:color="auto"/>
        <w:right w:val="none" w:sz="0" w:space="0" w:color="auto"/>
      </w:divBdr>
    </w:div>
    <w:div w:id="2004581733">
      <w:bodyDiv w:val="1"/>
      <w:marLeft w:val="0"/>
      <w:marRight w:val="0"/>
      <w:marTop w:val="0"/>
      <w:marBottom w:val="0"/>
      <w:divBdr>
        <w:top w:val="none" w:sz="0" w:space="0" w:color="auto"/>
        <w:left w:val="none" w:sz="0" w:space="0" w:color="auto"/>
        <w:bottom w:val="none" w:sz="0" w:space="0" w:color="auto"/>
        <w:right w:val="none" w:sz="0" w:space="0" w:color="auto"/>
      </w:divBdr>
    </w:div>
    <w:div w:id="206139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ilienberg.ch"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company/lilienberg-t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facebook.com/lilienbergT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ilienberg.ch"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8" Type="http://schemas.openxmlformats.org/officeDocument/2006/relationships/hyperlink" Target="http://www.pr2.de" TargetMode="External"/><Relationship Id="rId3" Type="http://schemas.openxmlformats.org/officeDocument/2006/relationships/hyperlink" Target="mailto:p.reinmoeller@pr2.de" TargetMode="External"/><Relationship Id="rId7" Type="http://schemas.openxmlformats.org/officeDocument/2006/relationships/hyperlink" Target="mailto:p.reinmoeller@pr2.de" TargetMode="External"/><Relationship Id="rId2" Type="http://schemas.openxmlformats.org/officeDocument/2006/relationships/hyperlink" Target="http://www.lilienberg.ch" TargetMode="External"/><Relationship Id="rId1" Type="http://schemas.openxmlformats.org/officeDocument/2006/relationships/hyperlink" Target="mailto:info@lilienberg.ch" TargetMode="External"/><Relationship Id="rId6" Type="http://schemas.openxmlformats.org/officeDocument/2006/relationships/hyperlink" Target="http://www.lilienberg.ch" TargetMode="External"/><Relationship Id="rId5" Type="http://schemas.openxmlformats.org/officeDocument/2006/relationships/hyperlink" Target="mailto:info@lilienberg.ch" TargetMode="External"/><Relationship Id="rId4" Type="http://schemas.openxmlformats.org/officeDocument/2006/relationships/hyperlink" Target="http://www.pr2.de" TargetMode="Externa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0CF94-3477-4F15-9985-D8582233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1896</Words>
  <Characters>11951</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PT 2019</vt:lpstr>
    </vt:vector>
  </TitlesOfParts>
  <Company>Haus St. Elisabeth, Kloster Hegne</Company>
  <LinksUpToDate>false</LinksUpToDate>
  <CharactersWithSpaces>13820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2019</dc:title>
  <dc:subject>PA 4 Tagungsaussand 2</dc:subject>
  <dc:creator>PR2 - Philipp Queiser</dc:creator>
  <cp:lastModifiedBy>Petra Reinmöller</cp:lastModifiedBy>
  <cp:revision>2</cp:revision>
  <cp:lastPrinted>2026-09-07T07:07:00Z</cp:lastPrinted>
  <dcterms:created xsi:type="dcterms:W3CDTF">2026-09-16T10:08:00Z</dcterms:created>
  <dcterms:modified xsi:type="dcterms:W3CDTF">2026-09-16T10:08:00Z</dcterms:modified>
</cp:coreProperties>
</file>