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567F78EC"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72176714" w:rsidR="001A3769" w:rsidRPr="008A7CDB" w:rsidRDefault="000D545A" w:rsidP="008A7CDB">
      <w:pPr>
        <w:widowControl w:val="0"/>
        <w:tabs>
          <w:tab w:val="left" w:pos="7088"/>
        </w:tabs>
        <w:spacing w:before="80" w:after="200" w:line="300" w:lineRule="auto"/>
        <w:ind w:right="-709"/>
        <w:rPr>
          <w:rFonts w:cs="Arial"/>
          <w:bCs/>
          <w:sz w:val="22"/>
          <w:szCs w:val="22"/>
        </w:rPr>
      </w:pPr>
      <w:r w:rsidRPr="000D545A">
        <w:rPr>
          <w:rFonts w:cs="Arial"/>
          <w:bCs/>
          <w:sz w:val="22"/>
        </w:rPr>
        <w:t>Ausstellung «Was der Kaiser noch sah»</w:t>
      </w:r>
      <w:r w:rsidR="00713F16">
        <w:rPr>
          <w:rFonts w:cs="Arial"/>
          <w:bCs/>
          <w:sz w:val="22"/>
        </w:rPr>
        <w:t xml:space="preserve"> bis </w:t>
      </w:r>
      <w:r w:rsidRPr="000D545A">
        <w:rPr>
          <w:rFonts w:cs="Arial"/>
          <w:bCs/>
          <w:sz w:val="22"/>
        </w:rPr>
        <w:t>20. Dezember 2026 verlängert</w:t>
      </w:r>
    </w:p>
    <w:p w14:paraId="3FC09ECD" w14:textId="0504A60B" w:rsidR="008A7CDB" w:rsidRPr="008A7CDB" w:rsidRDefault="000D545A" w:rsidP="00007558">
      <w:pPr>
        <w:widowControl w:val="0"/>
        <w:tabs>
          <w:tab w:val="left" w:pos="7088"/>
        </w:tabs>
        <w:spacing w:before="80" w:after="120" w:line="360" w:lineRule="auto"/>
        <w:rPr>
          <w:rFonts w:cs="Arial"/>
          <w:sz w:val="36"/>
          <w:szCs w:val="36"/>
        </w:rPr>
      </w:pPr>
      <w:r w:rsidRPr="000D545A">
        <w:rPr>
          <w:rFonts w:cs="Arial"/>
          <w:sz w:val="36"/>
          <w:szCs w:val="36"/>
        </w:rPr>
        <w:t>Historische Fotografien vom Bodensee bleiben länger auf dem Arenenberg</w:t>
      </w:r>
    </w:p>
    <w:p w14:paraId="631A141D" w14:textId="5A622EFA" w:rsidR="000D545A" w:rsidRDefault="00CA64D4" w:rsidP="000D545A">
      <w:pPr>
        <w:widowControl w:val="0"/>
        <w:tabs>
          <w:tab w:val="left" w:pos="7088"/>
        </w:tabs>
        <w:spacing w:before="80" w:after="120" w:line="360" w:lineRule="auto"/>
        <w:rPr>
          <w:rFonts w:cs="Arial"/>
          <w:sz w:val="22"/>
          <w:szCs w:val="22"/>
        </w:rPr>
      </w:pPr>
      <w:r w:rsidRPr="00E85950">
        <w:rPr>
          <w:rFonts w:cs="Arial"/>
          <w:sz w:val="22"/>
          <w:szCs w:val="22"/>
        </w:rPr>
        <w:t>Salenstein,</w:t>
      </w:r>
      <w:r w:rsidR="00EB2FD1">
        <w:rPr>
          <w:rFonts w:cs="Arial"/>
          <w:sz w:val="22"/>
          <w:szCs w:val="22"/>
        </w:rPr>
        <w:t xml:space="preserve"> 06</w:t>
      </w:r>
      <w:r w:rsidR="009F296C" w:rsidRPr="00E85950">
        <w:rPr>
          <w:rFonts w:cs="Arial"/>
          <w:sz w:val="22"/>
          <w:szCs w:val="22"/>
        </w:rPr>
        <w:t>.</w:t>
      </w:r>
      <w:r w:rsidR="00713F16">
        <w:rPr>
          <w:rFonts w:cs="Arial"/>
          <w:sz w:val="22"/>
          <w:szCs w:val="22"/>
        </w:rPr>
        <w:t>10</w:t>
      </w:r>
      <w:r w:rsidR="008D517D" w:rsidRPr="00E85950">
        <w:rPr>
          <w:rFonts w:cs="Arial"/>
          <w:sz w:val="22"/>
          <w:szCs w:val="22"/>
        </w:rPr>
        <w:t>.</w:t>
      </w:r>
      <w:r w:rsidR="007E7C86" w:rsidRPr="00E85950">
        <w:rPr>
          <w:rFonts w:cs="Arial"/>
          <w:sz w:val="22"/>
          <w:szCs w:val="22"/>
        </w:rPr>
        <w:t xml:space="preserve">2026 </w:t>
      </w:r>
      <w:r w:rsidR="008D517D" w:rsidRPr="00E85950">
        <w:rPr>
          <w:rFonts w:cs="Arial"/>
          <w:sz w:val="22"/>
          <w:szCs w:val="22"/>
        </w:rPr>
        <w:t>–</w:t>
      </w:r>
      <w:r w:rsidR="008C133B" w:rsidRPr="00E85950">
        <w:rPr>
          <w:rFonts w:cs="Arial"/>
          <w:sz w:val="22"/>
          <w:szCs w:val="22"/>
        </w:rPr>
        <w:t xml:space="preserve"> </w:t>
      </w:r>
      <w:r w:rsidR="000D545A" w:rsidRPr="000D545A">
        <w:rPr>
          <w:rFonts w:cs="Arial"/>
          <w:sz w:val="22"/>
          <w:szCs w:val="22"/>
        </w:rPr>
        <w:t>Gute Nachrichten für alle, die die Sonderausstellung «Was der Kaiser noch sah» im Napoleonmuseum Arenenberg noch nicht besucht haben: Die ursprünglich bis</w:t>
      </w:r>
      <w:r w:rsidR="000D545A">
        <w:rPr>
          <w:rFonts w:cs="Arial"/>
          <w:sz w:val="22"/>
          <w:szCs w:val="22"/>
        </w:rPr>
        <w:t xml:space="preserve"> </w:t>
      </w:r>
      <w:r w:rsidR="00713F16">
        <w:rPr>
          <w:rFonts w:cs="Arial"/>
          <w:sz w:val="22"/>
          <w:szCs w:val="22"/>
        </w:rPr>
        <w:t xml:space="preserve">Mitte </w:t>
      </w:r>
      <w:r w:rsidR="000D545A" w:rsidRPr="000D545A">
        <w:rPr>
          <w:rFonts w:cs="Arial"/>
          <w:sz w:val="22"/>
          <w:szCs w:val="22"/>
        </w:rPr>
        <w:t xml:space="preserve">September geplante Ausstellung wird bis zum 20. Dezember 2026 verlängert. Über 500 historische Fotografien zeigen die Bodenseeregion zwischen 1860 und ca. 1906. Sie spüren entlang bedeutender Städte und Sehenswürdigkeiten den umfassenden Veränderungen nach, mit denen die Menschen damals, auch aufgrund der rasanten technischen Entwicklung, konfrontiert waren. </w:t>
      </w:r>
    </w:p>
    <w:p w14:paraId="3E6AC537" w14:textId="14C87D3B" w:rsidR="000D545A" w:rsidRPr="000D545A" w:rsidRDefault="00713F16" w:rsidP="000D545A">
      <w:pPr>
        <w:widowControl w:val="0"/>
        <w:tabs>
          <w:tab w:val="left" w:pos="7088"/>
        </w:tabs>
        <w:spacing w:before="80" w:after="120" w:line="360" w:lineRule="auto"/>
        <w:rPr>
          <w:rFonts w:cs="Arial"/>
          <w:sz w:val="22"/>
          <w:szCs w:val="22"/>
          <w:lang w:val="de-DE"/>
        </w:rPr>
      </w:pPr>
      <w:r w:rsidRPr="00713F16">
        <w:rPr>
          <w:rFonts w:cs="Arial"/>
          <w:sz w:val="22"/>
          <w:szCs w:val="22"/>
        </w:rPr>
        <w:t>Die Motivauswahl folgt der «Nostalgiereise» des französischen Kaisers Napoleon III. im Jahr 1865 zu den Stätten seiner Kindheit, Jugend und Prinzenjahre am Bodensee. Hier hatte er zusammen mit seiner Mutter, Königin Hortense, nach dem endgültigen Sturz seines Onkels Napoleon I. im Exil gelebt</w:t>
      </w:r>
      <w:r w:rsidR="000D545A" w:rsidRPr="000D545A">
        <w:rPr>
          <w:rFonts w:cs="Arial"/>
          <w:sz w:val="22"/>
          <w:szCs w:val="22"/>
          <w:lang w:val="de-DE"/>
        </w:rPr>
        <w:t>. Die historischen Aufnahmen führen entlang seiner damaligen Reiseroute von Konstanz über den Arenenberg und die Reichenau bis nach Überlingen, Mainau, Meersburg, Friedrichshafen und zu weiteren Orten rund um den See.</w:t>
      </w:r>
      <w:r w:rsidR="000D545A">
        <w:rPr>
          <w:rFonts w:cs="Arial"/>
          <w:sz w:val="22"/>
          <w:szCs w:val="22"/>
          <w:lang w:val="de-DE"/>
        </w:rPr>
        <w:t xml:space="preserve"> </w:t>
      </w:r>
      <w:r w:rsidR="000D545A" w:rsidRPr="000D545A">
        <w:rPr>
          <w:rFonts w:cs="Arial"/>
          <w:sz w:val="22"/>
          <w:szCs w:val="22"/>
          <w:lang w:val="de-DE"/>
        </w:rPr>
        <w:t>Rund 100 Fotografien an den Wänden geben einen Überblick,</w:t>
      </w:r>
      <w:r>
        <w:rPr>
          <w:rFonts w:cs="Arial"/>
          <w:sz w:val="22"/>
          <w:szCs w:val="22"/>
          <w:lang w:val="de-DE"/>
        </w:rPr>
        <w:t xml:space="preserve"> </w:t>
      </w:r>
      <w:r w:rsidR="000D545A" w:rsidRPr="000D545A">
        <w:rPr>
          <w:rFonts w:cs="Arial"/>
          <w:sz w:val="22"/>
          <w:szCs w:val="22"/>
          <w:lang w:val="de-DE"/>
        </w:rPr>
        <w:t>weitere 400 historische Aufnahmen lassen sich an fünf digitalen Stationen entdecken.</w:t>
      </w:r>
    </w:p>
    <w:p w14:paraId="7D81A7F3" w14:textId="77777777" w:rsidR="00713F16" w:rsidRDefault="00713F16" w:rsidP="00F44E5E">
      <w:pPr>
        <w:widowControl w:val="0"/>
        <w:tabs>
          <w:tab w:val="left" w:pos="7088"/>
        </w:tabs>
        <w:spacing w:before="80" w:after="120" w:line="360" w:lineRule="auto"/>
        <w:rPr>
          <w:rFonts w:cs="Arial"/>
          <w:sz w:val="22"/>
          <w:szCs w:val="22"/>
        </w:rPr>
      </w:pPr>
      <w:r w:rsidRPr="00713F16">
        <w:rPr>
          <w:rFonts w:cs="Arial"/>
          <w:sz w:val="22"/>
          <w:szCs w:val="22"/>
        </w:rPr>
        <w:t xml:space="preserve">Die Ausstellung entstand in Zusammenarbeit mit dem Stadtarchiv Konstanz. Dessen Sammlung der Hofphotographen Wolf dokumentiert auf aussergewöhnliche Weise die Entwicklung der Bodenseeregion. Rund 70 Prozent der gezeigten Bilder stammen aus diesem Fundus und können dank der Grosszügigkeit des </w:t>
      </w:r>
      <w:r w:rsidRPr="00713F16">
        <w:rPr>
          <w:rFonts w:cs="Arial"/>
          <w:sz w:val="22"/>
          <w:szCs w:val="22"/>
        </w:rPr>
        <w:lastRenderedPageBreak/>
        <w:t>Stadtarchivs gezeigt werden.</w:t>
      </w:r>
    </w:p>
    <w:p w14:paraId="19F28FA4" w14:textId="7C950F87" w:rsidR="00FF68B5" w:rsidRPr="00253CCB" w:rsidRDefault="00AE7690" w:rsidP="00F44E5E">
      <w:pPr>
        <w:widowControl w:val="0"/>
        <w:tabs>
          <w:tab w:val="left" w:pos="7088"/>
        </w:tabs>
        <w:spacing w:before="80" w:after="120" w:line="360" w:lineRule="auto"/>
        <w:rPr>
          <w:rFonts w:cs="Arial"/>
          <w:bCs/>
          <w:sz w:val="22"/>
          <w:szCs w:val="22"/>
        </w:rPr>
      </w:pPr>
      <w:r w:rsidRPr="009B1F61">
        <w:rPr>
          <w:rFonts w:cs="Arial"/>
          <w:b/>
          <w:sz w:val="22"/>
          <w:szCs w:val="22"/>
        </w:rPr>
        <w:t>Weitere Informationen</w:t>
      </w:r>
      <w:r w:rsidRPr="009B1F61">
        <w:rPr>
          <w:rFonts w:cs="Arial"/>
          <w:sz w:val="22"/>
          <w:szCs w:val="22"/>
        </w:rPr>
        <w:t>:</w:t>
      </w:r>
      <w:r w:rsidR="009B1F61" w:rsidRPr="009B1F61">
        <w:rPr>
          <w:sz w:val="22"/>
          <w:szCs w:val="22"/>
        </w:rPr>
        <w:t xml:space="preserve"> </w:t>
      </w:r>
      <w:hyperlink r:id="rId9" w:history="1">
        <w:r w:rsidR="00FD1D7B" w:rsidRPr="00FD1D7B">
          <w:rPr>
            <w:rStyle w:val="Hyperlink"/>
            <w:sz w:val="22"/>
            <w:szCs w:val="22"/>
          </w:rPr>
          <w:t>https://napoleonmuseum.tg.ch</w:t>
        </w:r>
      </w:hyperlink>
      <w:r w:rsidR="00FD1D7B">
        <w:rPr>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4AD06BA3"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2E1213">
        <w:rPr>
          <w:rFonts w:cs="Arial"/>
          <w:bCs/>
          <w:i/>
          <w:sz w:val="22"/>
        </w:rPr>
        <w:t>1</w:t>
      </w:r>
      <w:r w:rsidR="00E15737">
        <w:rPr>
          <w:rFonts w:cs="Arial"/>
          <w:bCs/>
          <w:i/>
          <w:sz w:val="22"/>
        </w:rPr>
        <w:t>'</w:t>
      </w:r>
      <w:r w:rsidR="002E1213">
        <w:rPr>
          <w:rFonts w:cs="Arial"/>
          <w:bCs/>
          <w:i/>
          <w:sz w:val="22"/>
        </w:rPr>
        <w:t>71</w:t>
      </w:r>
      <w:r w:rsidR="00AC406B">
        <w:rPr>
          <w:rFonts w:cs="Arial"/>
          <w:bCs/>
          <w:i/>
          <w:sz w:val="22"/>
        </w:rPr>
        <w:t xml:space="preserve">0 </w:t>
      </w:r>
      <w:r w:rsidRPr="00D96A95">
        <w:rPr>
          <w:rFonts w:cs="Arial"/>
          <w:bCs/>
          <w:i/>
          <w:sz w:val="22"/>
        </w:rPr>
        <w:t>Zeichen</w:t>
      </w:r>
    </w:p>
    <w:p w14:paraId="7D10C667" w14:textId="77777777" w:rsidR="009E20FA" w:rsidRDefault="009E20FA" w:rsidP="00DF35BF">
      <w:pPr>
        <w:spacing w:before="80" w:after="120" w:line="360" w:lineRule="auto"/>
        <w:jc w:val="right"/>
        <w:rPr>
          <w:rFonts w:cs="Arial"/>
          <w:sz w:val="18"/>
        </w:rPr>
      </w:pPr>
    </w:p>
    <w:p w14:paraId="1A0A35EF" w14:textId="57A5573E"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0"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0C27273C" w14:textId="587AA300" w:rsidR="00A57125" w:rsidRDefault="00A57125">
      <w:pPr>
        <w:spacing w:line="240" w:lineRule="auto"/>
        <w:rPr>
          <w:rStyle w:val="KommentartextZchn"/>
          <w:rFonts w:cs="Arial"/>
          <w:b/>
          <w:bCs/>
          <w:sz w:val="22"/>
          <w:u w:val="single"/>
        </w:rPr>
      </w:pPr>
    </w:p>
    <w:p w14:paraId="7B6B9BCD" w14:textId="77777777" w:rsidR="008F201F" w:rsidRDefault="008F201F">
      <w:pPr>
        <w:spacing w:line="240" w:lineRule="auto"/>
        <w:rPr>
          <w:rStyle w:val="KommentartextZchn"/>
          <w:rFonts w:cs="Arial"/>
          <w:b/>
          <w:bCs/>
          <w:sz w:val="22"/>
          <w:u w:val="single"/>
        </w:rPr>
      </w:pPr>
    </w:p>
    <w:p w14:paraId="228D4711" w14:textId="7FE4EB63" w:rsidR="00B2235B" w:rsidRDefault="00B2235B" w:rsidP="008C360F">
      <w:pPr>
        <w:spacing w:before="80" w:after="120" w:line="360" w:lineRule="auto"/>
        <w:rPr>
          <w:rStyle w:val="KommentartextZchn"/>
          <w:rFonts w:cs="Arial"/>
          <w:b/>
          <w:bCs/>
          <w:sz w:val="22"/>
          <w:u w:val="single"/>
        </w:rPr>
      </w:pPr>
      <w:r>
        <w:rPr>
          <w:rStyle w:val="KommentartextZchn"/>
          <w:rFonts w:cs="Arial"/>
          <w:b/>
          <w:bCs/>
          <w:sz w:val="22"/>
          <w:u w:val="single"/>
        </w:rPr>
        <w:t>SERVICETEIL</w:t>
      </w:r>
    </w:p>
    <w:p w14:paraId="4A687808" w14:textId="52EB5802" w:rsidR="00FA6018" w:rsidRDefault="00FA6018" w:rsidP="00B2235B">
      <w:pPr>
        <w:spacing w:before="80" w:after="120" w:line="360" w:lineRule="auto"/>
        <w:rPr>
          <w:rStyle w:val="KommentartextZchn"/>
          <w:rFonts w:cs="Arial"/>
          <w:bCs/>
          <w:sz w:val="22"/>
        </w:rPr>
      </w:pPr>
      <w:r>
        <w:rPr>
          <w:rStyle w:val="KommentartextZchn"/>
          <w:rFonts w:cs="Arial"/>
          <w:bCs/>
          <w:sz w:val="22"/>
        </w:rPr>
        <w:t>Ausstellung im Napoleonmuseum Arenenberg</w:t>
      </w:r>
    </w:p>
    <w:p w14:paraId="0CD048D2" w14:textId="77F0F9EF" w:rsidR="00FA6018" w:rsidRDefault="00FA6018" w:rsidP="00FA6018">
      <w:pPr>
        <w:spacing w:before="80" w:after="120" w:line="360" w:lineRule="auto"/>
        <w:ind w:right="-284"/>
        <w:rPr>
          <w:rFonts w:cs="Arial"/>
          <w:bCs/>
          <w:sz w:val="22"/>
        </w:rPr>
      </w:pPr>
      <w:r>
        <w:rPr>
          <w:rStyle w:val="KommentartextZchn"/>
          <w:rFonts w:cs="Arial"/>
          <w:b/>
          <w:bCs/>
          <w:sz w:val="28"/>
          <w:szCs w:val="32"/>
        </w:rPr>
        <w:t>«</w:t>
      </w:r>
      <w:r w:rsidRPr="00FA6018">
        <w:rPr>
          <w:rStyle w:val="KommentartextZchn"/>
          <w:rFonts w:cs="Arial"/>
          <w:b/>
          <w:bCs/>
          <w:sz w:val="28"/>
          <w:szCs w:val="32"/>
        </w:rPr>
        <w:t>Was der Kaiser noch sah</w:t>
      </w:r>
      <w:r>
        <w:rPr>
          <w:rStyle w:val="KommentartextZchn"/>
          <w:rFonts w:cs="Arial"/>
          <w:b/>
          <w:bCs/>
          <w:sz w:val="28"/>
          <w:szCs w:val="32"/>
        </w:rPr>
        <w:t>»</w:t>
      </w:r>
      <w:r>
        <w:rPr>
          <w:rStyle w:val="KommentartextZchn"/>
          <w:rFonts w:cs="Arial"/>
          <w:b/>
          <w:bCs/>
          <w:sz w:val="22"/>
        </w:rPr>
        <w:br/>
      </w:r>
      <w:r w:rsidRPr="00007558">
        <w:rPr>
          <w:rFonts w:cs="Arial"/>
          <w:bCs/>
          <w:sz w:val="22"/>
        </w:rPr>
        <w:t xml:space="preserve">Arenenberg, </w:t>
      </w:r>
      <w:r w:rsidR="009F0AA3">
        <w:rPr>
          <w:rFonts w:cs="Arial"/>
          <w:bCs/>
          <w:sz w:val="22"/>
        </w:rPr>
        <w:t xml:space="preserve">Konstanz, </w:t>
      </w:r>
      <w:r w:rsidRPr="00007558">
        <w:rPr>
          <w:rFonts w:cs="Arial"/>
          <w:bCs/>
          <w:sz w:val="22"/>
        </w:rPr>
        <w:t>der Thurgau und der Bodensee</w:t>
      </w:r>
      <w:r>
        <w:rPr>
          <w:rFonts w:cs="Arial"/>
          <w:bCs/>
          <w:sz w:val="22"/>
        </w:rPr>
        <w:t xml:space="preserve"> i</w:t>
      </w:r>
      <w:r w:rsidRPr="00007558">
        <w:rPr>
          <w:rFonts w:cs="Arial"/>
          <w:bCs/>
          <w:sz w:val="22"/>
        </w:rPr>
        <w:t>n historischen Fotografien</w:t>
      </w:r>
      <w:r w:rsidR="005E2A62">
        <w:rPr>
          <w:rFonts w:cs="Arial"/>
          <w:bCs/>
          <w:sz w:val="22"/>
        </w:rPr>
        <w:br/>
      </w:r>
      <w:r>
        <w:rPr>
          <w:rFonts w:cs="Arial"/>
          <w:bCs/>
          <w:sz w:val="22"/>
        </w:rPr>
        <w:t xml:space="preserve">20. März bis 20. </w:t>
      </w:r>
      <w:r w:rsidR="00293443">
        <w:rPr>
          <w:rFonts w:cs="Arial"/>
          <w:bCs/>
          <w:sz w:val="22"/>
        </w:rPr>
        <w:t>Dezemb</w:t>
      </w:r>
      <w:r>
        <w:rPr>
          <w:rFonts w:cs="Arial"/>
          <w:bCs/>
          <w:sz w:val="22"/>
        </w:rPr>
        <w:t>er 2026</w:t>
      </w:r>
    </w:p>
    <w:p w14:paraId="0EBE0E31" w14:textId="77777777" w:rsidR="00A308A6" w:rsidRDefault="00A308A6" w:rsidP="00FA6018">
      <w:pPr>
        <w:spacing w:before="80" w:after="120" w:line="360" w:lineRule="auto"/>
        <w:ind w:right="-284"/>
        <w:rPr>
          <w:rFonts w:cs="Arial"/>
          <w:bCs/>
          <w:sz w:val="22"/>
        </w:rPr>
      </w:pPr>
    </w:p>
    <w:p w14:paraId="699F25C5" w14:textId="5D29B42B" w:rsidR="00B2235B" w:rsidRDefault="00B2235B" w:rsidP="00B2235B">
      <w:pPr>
        <w:spacing w:before="80" w:after="120" w:line="360" w:lineRule="auto"/>
        <w:rPr>
          <w:rStyle w:val="KommentartextZchn"/>
          <w:rFonts w:cs="Arial"/>
          <w:bCs/>
          <w:sz w:val="22"/>
        </w:rPr>
      </w:pPr>
      <w:r w:rsidRPr="00FA6018">
        <w:rPr>
          <w:rStyle w:val="KommentartextZchn"/>
          <w:rFonts w:cs="Arial"/>
          <w:b/>
          <w:bCs/>
          <w:sz w:val="22"/>
          <w:u w:val="single"/>
        </w:rPr>
        <w:t>Öffnungszeiten</w:t>
      </w:r>
      <w:r>
        <w:rPr>
          <w:rStyle w:val="KommentartextZchn"/>
          <w:rFonts w:cs="Arial"/>
          <w:bCs/>
          <w:sz w:val="22"/>
        </w:rPr>
        <w:t xml:space="preserve"> </w:t>
      </w:r>
      <w:r>
        <w:rPr>
          <w:rStyle w:val="KommentartextZchn"/>
          <w:rFonts w:cs="Arial"/>
          <w:bCs/>
          <w:sz w:val="22"/>
        </w:rPr>
        <w:br/>
      </w:r>
      <w:r w:rsidR="009F0AA3">
        <w:rPr>
          <w:rStyle w:val="KommentartextZchn"/>
          <w:rFonts w:cs="Arial"/>
          <w:bCs/>
          <w:sz w:val="22"/>
        </w:rPr>
        <w:t xml:space="preserve">April </w:t>
      </w:r>
      <w:r>
        <w:rPr>
          <w:rStyle w:val="KommentartextZchn"/>
          <w:rFonts w:cs="Arial"/>
          <w:bCs/>
          <w:sz w:val="22"/>
        </w:rPr>
        <w:t xml:space="preserve">bis </w:t>
      </w:r>
      <w:r w:rsidRPr="00732A56">
        <w:rPr>
          <w:rStyle w:val="KommentartextZchn"/>
          <w:rFonts w:cs="Arial"/>
          <w:bCs/>
          <w:sz w:val="22"/>
        </w:rPr>
        <w:t xml:space="preserve">September: </w:t>
      </w:r>
      <w:r w:rsidR="009F0AA3">
        <w:rPr>
          <w:rStyle w:val="KommentartextZchn"/>
          <w:rFonts w:cs="Arial"/>
          <w:bCs/>
          <w:sz w:val="22"/>
        </w:rPr>
        <w:t>t</w:t>
      </w:r>
      <w:r w:rsidRPr="00732A56">
        <w:rPr>
          <w:rStyle w:val="KommentartextZchn"/>
          <w:rFonts w:cs="Arial"/>
          <w:bCs/>
          <w:sz w:val="22"/>
        </w:rPr>
        <w:t>äglich 10 bis 17 Uhr</w:t>
      </w:r>
      <w:r w:rsidR="00FA6018">
        <w:rPr>
          <w:rStyle w:val="KommentartextZchn"/>
          <w:rFonts w:cs="Arial"/>
          <w:bCs/>
          <w:sz w:val="22"/>
        </w:rPr>
        <w:t>, letzter Eintritt 16:30 Uhr</w:t>
      </w:r>
      <w:r w:rsidRPr="00732A56">
        <w:rPr>
          <w:rStyle w:val="KommentartextZchn"/>
          <w:rFonts w:cs="Arial"/>
          <w:bCs/>
          <w:sz w:val="22"/>
        </w:rPr>
        <w:br/>
      </w:r>
      <w:r w:rsidR="00732A56" w:rsidRPr="00732A56">
        <w:rPr>
          <w:rStyle w:val="KommentartextZchn"/>
          <w:rFonts w:cs="Arial"/>
          <w:bCs/>
          <w:sz w:val="22"/>
        </w:rPr>
        <w:t>Oktober</w:t>
      </w:r>
      <w:r w:rsidRPr="00732A56">
        <w:rPr>
          <w:rStyle w:val="KommentartextZchn"/>
          <w:rFonts w:cs="Arial"/>
          <w:bCs/>
          <w:sz w:val="22"/>
        </w:rPr>
        <w:t xml:space="preserve"> bis März: Di bis So: 10 bis 17 Uhr</w:t>
      </w:r>
      <w:r w:rsidRPr="00732A56">
        <w:rPr>
          <w:rStyle w:val="KommentartextZchn"/>
          <w:rFonts w:cs="Arial"/>
          <w:bCs/>
          <w:sz w:val="22"/>
        </w:rPr>
        <w:br/>
        <w:t xml:space="preserve">Tel + 41 58 34 574 10, </w:t>
      </w:r>
      <w:hyperlink r:id="rId11" w:history="1">
        <w:r w:rsidRPr="00732A56">
          <w:rPr>
            <w:rStyle w:val="Hyperlink"/>
            <w:rFonts w:cs="Arial"/>
            <w:bCs/>
            <w:sz w:val="22"/>
          </w:rPr>
          <w:t>napoleonmuseum@tg.ch</w:t>
        </w:r>
      </w:hyperlink>
      <w:r>
        <w:rPr>
          <w:rStyle w:val="KommentartextZchn"/>
          <w:rFonts w:cs="Arial"/>
          <w:bCs/>
          <w:sz w:val="22"/>
        </w:rPr>
        <w:t xml:space="preserve"> </w:t>
      </w:r>
      <w:r w:rsidRPr="009F296C">
        <w:rPr>
          <w:rStyle w:val="KommentartextZchn"/>
          <w:rFonts w:cs="Arial"/>
          <w:bCs/>
          <w:sz w:val="22"/>
        </w:rPr>
        <w:t xml:space="preserve"> </w:t>
      </w:r>
    </w:p>
    <w:p w14:paraId="31269A9C" w14:textId="79769C38" w:rsidR="00B2235B" w:rsidRDefault="00B2235B" w:rsidP="009F0AA3">
      <w:pPr>
        <w:shd w:val="clear" w:color="auto" w:fill="FFFFFF" w:themeFill="background1"/>
        <w:spacing w:before="80" w:after="120" w:line="360" w:lineRule="auto"/>
        <w:rPr>
          <w:rStyle w:val="KommentartextZchn"/>
          <w:rFonts w:cs="Arial"/>
          <w:sz w:val="22"/>
        </w:rPr>
      </w:pPr>
      <w:r w:rsidRPr="008C360F">
        <w:rPr>
          <w:rStyle w:val="KommentartextZchn"/>
          <w:rFonts w:cs="Arial"/>
          <w:b/>
          <w:sz w:val="22"/>
          <w:u w:val="single"/>
        </w:rPr>
        <w:t>Preise</w:t>
      </w:r>
      <w:r w:rsidR="00FA6018">
        <w:rPr>
          <w:rStyle w:val="KommentartextZchn"/>
          <w:rFonts w:cs="Arial"/>
          <w:b/>
          <w:sz w:val="22"/>
          <w:u w:val="single"/>
        </w:rPr>
        <w:br/>
      </w:r>
      <w:r w:rsidRPr="009F0AA3">
        <w:rPr>
          <w:rStyle w:val="KommentartextZchn"/>
          <w:rFonts w:cs="Arial"/>
          <w:sz w:val="22"/>
        </w:rPr>
        <w:t xml:space="preserve">Pro </w:t>
      </w:r>
      <w:proofErr w:type="spellStart"/>
      <w:r w:rsidRPr="009F0AA3">
        <w:rPr>
          <w:rStyle w:val="KommentartextZchn"/>
          <w:rFonts w:cs="Arial"/>
          <w:sz w:val="22"/>
        </w:rPr>
        <w:t>erw</w:t>
      </w:r>
      <w:proofErr w:type="spellEnd"/>
      <w:r w:rsidRPr="009F0AA3">
        <w:rPr>
          <w:rStyle w:val="KommentartextZchn"/>
          <w:rFonts w:cs="Arial"/>
          <w:sz w:val="22"/>
        </w:rPr>
        <w:t>. Person: CHF 15.–</w:t>
      </w:r>
      <w:r w:rsidRPr="009F0AA3">
        <w:rPr>
          <w:rStyle w:val="KommentartextZchn"/>
          <w:rFonts w:cs="Arial"/>
          <w:sz w:val="22"/>
        </w:rPr>
        <w:br/>
        <w:t>Kinder und Jugendliche (6 bis 16 Jahre): CHF 5.–</w:t>
      </w:r>
      <w:r w:rsidRPr="009F0AA3">
        <w:rPr>
          <w:rStyle w:val="KommentartextZchn"/>
          <w:rFonts w:cs="Arial"/>
          <w:sz w:val="22"/>
        </w:rPr>
        <w:br/>
        <w:t>Familienkarte (2 Erwachsene und 2 Kinder/Jugendliche): CHF 32.–</w:t>
      </w:r>
      <w:r w:rsidRPr="009F0AA3">
        <w:rPr>
          <w:rStyle w:val="KommentartextZchn"/>
          <w:rFonts w:cs="Arial"/>
          <w:sz w:val="22"/>
        </w:rPr>
        <w:br/>
        <w:t>Jahreskarte Erwachsene: CHF 35.–</w:t>
      </w:r>
    </w:p>
    <w:p w14:paraId="5381FF4C" w14:textId="570A9450" w:rsidR="00B2235B" w:rsidRPr="009F296C" w:rsidRDefault="00B2235B" w:rsidP="00B2235B">
      <w:pPr>
        <w:spacing w:before="80" w:after="120" w:line="360" w:lineRule="auto"/>
        <w:rPr>
          <w:rStyle w:val="KommentartextZchn"/>
          <w:rFonts w:cs="Arial"/>
          <w:b/>
          <w:sz w:val="22"/>
          <w:u w:val="single"/>
        </w:rPr>
      </w:pPr>
      <w:r w:rsidRPr="003D701A">
        <w:rPr>
          <w:rFonts w:cs="Arial"/>
          <w:b/>
          <w:sz w:val="22"/>
          <w:u w:val="single"/>
        </w:rPr>
        <w:lastRenderedPageBreak/>
        <w:t>Kontakt</w:t>
      </w:r>
      <w:r>
        <w:rPr>
          <w:rFonts w:cs="Arial"/>
          <w:b/>
          <w:sz w:val="22"/>
          <w:u w:val="single"/>
        </w:rPr>
        <w:t xml:space="preserve"> </w:t>
      </w:r>
      <w:r w:rsidR="00FA6018">
        <w:rPr>
          <w:rFonts w:cs="Arial"/>
          <w:b/>
          <w:sz w:val="22"/>
          <w:u w:val="single"/>
        </w:rPr>
        <w:t>Arenenberg</w:t>
      </w:r>
      <w:r w:rsidR="00FA6018">
        <w:rPr>
          <w:rFonts w:cs="Arial"/>
          <w:b/>
          <w:sz w:val="22"/>
          <w:u w:val="single"/>
        </w:rPr>
        <w:br/>
      </w:r>
      <w:proofErr w:type="spellStart"/>
      <w:r w:rsidRPr="009F296C">
        <w:rPr>
          <w:rStyle w:val="KommentartextZchn"/>
          <w:rFonts w:cs="Arial"/>
          <w:bCs/>
          <w:sz w:val="22"/>
        </w:rPr>
        <w:t>Arenenberg</w:t>
      </w:r>
      <w:proofErr w:type="spellEnd"/>
      <w:r w:rsidRPr="009F296C">
        <w:rPr>
          <w:rStyle w:val="KommentartextZchn"/>
          <w:rFonts w:cs="Arial"/>
          <w:bCs/>
          <w:sz w:val="22"/>
        </w:rPr>
        <w:t xml:space="preserve"> 1 </w:t>
      </w:r>
      <w:r>
        <w:rPr>
          <w:rStyle w:val="KommentartextZchn"/>
          <w:rFonts w:cs="Arial"/>
          <w:bCs/>
          <w:sz w:val="22"/>
        </w:rPr>
        <w:br/>
      </w:r>
      <w:r w:rsidRPr="009F296C">
        <w:rPr>
          <w:rStyle w:val="KommentartextZchn"/>
          <w:rFonts w:cs="Arial"/>
          <w:bCs/>
          <w:sz w:val="22"/>
        </w:rPr>
        <w:t>CH-8268 Salenstein</w:t>
      </w:r>
      <w:r w:rsidR="00FA6018">
        <w:rPr>
          <w:rStyle w:val="KommentartextZchn"/>
          <w:rFonts w:cs="Arial"/>
          <w:bCs/>
          <w:sz w:val="22"/>
        </w:rPr>
        <w:br/>
      </w:r>
      <w:hyperlink r:id="rId12" w:history="1">
        <w:r w:rsidRPr="00390395">
          <w:rPr>
            <w:rStyle w:val="Hyperlink"/>
            <w:rFonts w:cs="Arial"/>
            <w:bCs/>
            <w:sz w:val="22"/>
          </w:rPr>
          <w:t>www.arenenberg.ch</w:t>
        </w:r>
      </w:hyperlink>
      <w:r>
        <w:rPr>
          <w:rStyle w:val="KommentartextZchn"/>
          <w:rFonts w:cs="Arial"/>
          <w:bCs/>
          <w:sz w:val="22"/>
        </w:rPr>
        <w:t xml:space="preserve"> </w:t>
      </w:r>
      <w:r w:rsidRPr="009F296C">
        <w:rPr>
          <w:rStyle w:val="KommentartextZchn"/>
          <w:rFonts w:cs="Arial"/>
          <w:bCs/>
          <w:sz w:val="22"/>
        </w:rPr>
        <w:t xml:space="preserve">| </w:t>
      </w:r>
      <w:hyperlink r:id="rId13" w:history="1">
        <w:r w:rsidR="00FD1D7B" w:rsidRPr="00FD1D7B">
          <w:rPr>
            <w:rStyle w:val="Hyperlink"/>
            <w:sz w:val="22"/>
            <w:szCs w:val="22"/>
          </w:rPr>
          <w:t>https://napoleonmuseum.tg.ch</w:t>
        </w:r>
      </w:hyperlink>
      <w:r w:rsidR="00FD1D7B">
        <w:rPr>
          <w:sz w:val="22"/>
          <w:szCs w:val="22"/>
        </w:rPr>
        <w:t xml:space="preserve"> </w:t>
      </w:r>
    </w:p>
    <w:p w14:paraId="2714F246" w14:textId="7687F1D1" w:rsidR="00B2235B" w:rsidRDefault="00B2235B" w:rsidP="008C360F">
      <w:pPr>
        <w:spacing w:before="80" w:after="120" w:line="360" w:lineRule="auto"/>
        <w:rPr>
          <w:rStyle w:val="KommentartextZchn"/>
          <w:rFonts w:cs="Arial"/>
          <w:b/>
          <w:bCs/>
          <w:sz w:val="22"/>
          <w:u w:val="single"/>
        </w:rPr>
      </w:pPr>
    </w:p>
    <w:p w14:paraId="5854D59C" w14:textId="6F294751" w:rsidR="00FA6018" w:rsidRDefault="00FA6018" w:rsidP="008C360F">
      <w:pPr>
        <w:spacing w:before="80" w:after="120" w:line="360" w:lineRule="auto"/>
        <w:rPr>
          <w:rStyle w:val="KommentartextZchn"/>
          <w:rFonts w:cs="Arial"/>
          <w:b/>
          <w:bCs/>
          <w:sz w:val="22"/>
          <w:u w:val="single"/>
        </w:rPr>
      </w:pPr>
      <w:r>
        <w:rPr>
          <w:rStyle w:val="KommentartextZchn"/>
          <w:rFonts w:cs="Arial"/>
          <w:b/>
          <w:bCs/>
          <w:sz w:val="22"/>
          <w:u w:val="single"/>
        </w:rPr>
        <w:t xml:space="preserve">Leihgeber und Donatoren: </w:t>
      </w:r>
    </w:p>
    <w:p w14:paraId="2DDEAD3A" w14:textId="77777777" w:rsidR="00FA6018" w:rsidRPr="00FA6018" w:rsidRDefault="00FA6018" w:rsidP="00FA6018">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Stadtarchiv Konstanz</w:t>
      </w:r>
    </w:p>
    <w:p w14:paraId="1DD4B86F" w14:textId="77777777" w:rsidR="00FA6018" w:rsidRPr="00FA6018" w:rsidRDefault="00FA6018" w:rsidP="00FA6018">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Daniel Gross, Konstanz</w:t>
      </w:r>
    </w:p>
    <w:p w14:paraId="04B44D33" w14:textId="77777777" w:rsidR="00FA6018" w:rsidRPr="00FA6018" w:rsidRDefault="00FA6018" w:rsidP="00FA6018">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Martin Friedrich, Salenstein</w:t>
      </w:r>
    </w:p>
    <w:p w14:paraId="14024CF6" w14:textId="77777777" w:rsidR="00FA6018" w:rsidRPr="00FA6018" w:rsidRDefault="00FA6018" w:rsidP="00FA6018">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Familienarchiv Gügel-Frank, Konstanz</w:t>
      </w:r>
    </w:p>
    <w:p w14:paraId="374F2C05" w14:textId="77777777" w:rsidR="00FA6018" w:rsidRPr="00FA6018" w:rsidRDefault="00FA6018" w:rsidP="00FA6018">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Werner-Schupp--Stiftung, Konstanz</w:t>
      </w:r>
    </w:p>
    <w:p w14:paraId="7C910BA8" w14:textId="590743E9" w:rsidR="005720A7" w:rsidRDefault="005720A7" w:rsidP="005720A7">
      <w:pPr>
        <w:pStyle w:val="Listenabsatz"/>
        <w:numPr>
          <w:ilvl w:val="0"/>
          <w:numId w:val="7"/>
        </w:numPr>
        <w:spacing w:before="80" w:after="120" w:line="360" w:lineRule="auto"/>
        <w:rPr>
          <w:rStyle w:val="KommentartextZchn"/>
          <w:rFonts w:cs="Arial"/>
          <w:bCs/>
          <w:sz w:val="22"/>
        </w:rPr>
      </w:pPr>
      <w:r>
        <w:rPr>
          <w:rStyle w:val="KommentartextZchn"/>
          <w:rFonts w:cs="Arial"/>
          <w:bCs/>
          <w:sz w:val="22"/>
        </w:rPr>
        <w:t>Christina Egli, Kreuzlingen</w:t>
      </w:r>
      <w:r w:rsidRPr="005720A7">
        <w:rPr>
          <w:rStyle w:val="KommentartextZchn"/>
          <w:rFonts w:cs="Arial"/>
          <w:bCs/>
          <w:sz w:val="22"/>
        </w:rPr>
        <w:t xml:space="preserve"> </w:t>
      </w:r>
    </w:p>
    <w:p w14:paraId="73588D8F" w14:textId="72D3615F" w:rsidR="00FA6018" w:rsidRPr="00FD1D7B" w:rsidRDefault="005720A7" w:rsidP="00FD1D7B">
      <w:pPr>
        <w:pStyle w:val="Listenabsatz"/>
        <w:numPr>
          <w:ilvl w:val="0"/>
          <w:numId w:val="7"/>
        </w:numPr>
        <w:spacing w:before="80" w:after="120" w:line="360" w:lineRule="auto"/>
        <w:rPr>
          <w:rStyle w:val="KommentartextZchn"/>
          <w:rFonts w:cs="Arial"/>
          <w:bCs/>
          <w:sz w:val="22"/>
        </w:rPr>
      </w:pPr>
      <w:r w:rsidRPr="00FA6018">
        <w:rPr>
          <w:rStyle w:val="KommentartextZchn"/>
          <w:rFonts w:cs="Arial"/>
          <w:bCs/>
          <w:sz w:val="22"/>
        </w:rPr>
        <w:t>Städtische Museen Konstanz</w:t>
      </w:r>
    </w:p>
    <w:p w14:paraId="1674577F" w14:textId="77777777" w:rsidR="00701448" w:rsidRDefault="00701448" w:rsidP="00701448">
      <w:pPr>
        <w:spacing w:after="120" w:line="360" w:lineRule="auto"/>
        <w:rPr>
          <w:rStyle w:val="KommentartextZchn"/>
          <w:rFonts w:cs="Arial"/>
          <w:b/>
          <w:bCs/>
          <w:sz w:val="22"/>
          <w:u w:val="single"/>
        </w:rPr>
      </w:pPr>
    </w:p>
    <w:p w14:paraId="246F9D1E" w14:textId="77777777" w:rsidR="00BA627B" w:rsidRPr="00222ADF" w:rsidRDefault="00BA627B" w:rsidP="00BA627B">
      <w:pPr>
        <w:tabs>
          <w:tab w:val="left" w:pos="7088"/>
        </w:tabs>
        <w:spacing w:after="120" w:line="360" w:lineRule="auto"/>
        <w:rPr>
          <w:rFonts w:cs="Arial"/>
          <w:bCs/>
          <w:sz w:val="20"/>
          <w:szCs w:val="20"/>
          <w:u w:val="single"/>
        </w:rPr>
      </w:pPr>
      <w:r w:rsidRPr="00222ADF">
        <w:rPr>
          <w:rFonts w:cs="Arial"/>
          <w:bCs/>
          <w:sz w:val="20"/>
          <w:szCs w:val="20"/>
          <w:u w:val="single"/>
        </w:rPr>
        <w:t>Das Napoleonmuseum Arenenberg in Kürze:</w:t>
      </w:r>
    </w:p>
    <w:p w14:paraId="68EB4A35" w14:textId="13A68590" w:rsidR="00BA627B" w:rsidRPr="00222ADF" w:rsidRDefault="00BA627B" w:rsidP="00BA627B">
      <w:pPr>
        <w:tabs>
          <w:tab w:val="left" w:pos="7088"/>
        </w:tabs>
        <w:spacing w:after="120" w:line="360" w:lineRule="auto"/>
        <w:rPr>
          <w:rFonts w:cs="Arial"/>
          <w:bCs/>
          <w:sz w:val="20"/>
          <w:szCs w:val="20"/>
        </w:rPr>
      </w:pPr>
      <w:r w:rsidRPr="00222ADF">
        <w:rPr>
          <w:rFonts w:cs="Arial"/>
          <w:bCs/>
          <w:sz w:val="20"/>
          <w:szCs w:val="20"/>
        </w:rPr>
        <w:t xml:space="preserve">Das seit 1855 zu besichtigende Napoleonmuseum Arenenberg ist das einzige deutschsprachige Museum zur napoleonischen Geschichte. Sein Forschungsgebiet reicht von der französischen Revolution bis zum Ersten Weltkrieg. Zu diesem Zweck unterhält das Haus wertvolle Sammlungen verschiedener Genres sowie ein umfangreiches Archiv. Seine ca. </w:t>
      </w:r>
      <w:r w:rsidR="009702EE">
        <w:rPr>
          <w:rFonts w:cs="Arial"/>
          <w:bCs/>
          <w:sz w:val="20"/>
          <w:szCs w:val="20"/>
        </w:rPr>
        <w:t>35</w:t>
      </w:r>
      <w:r w:rsidR="009702EE" w:rsidRPr="00222ADF">
        <w:rPr>
          <w:rFonts w:cs="Arial"/>
          <w:bCs/>
          <w:sz w:val="20"/>
          <w:szCs w:val="20"/>
        </w:rPr>
        <w:t xml:space="preserve">'000 </w:t>
      </w:r>
      <w:r w:rsidRPr="00222ADF">
        <w:rPr>
          <w:rFonts w:cs="Arial"/>
          <w:bCs/>
          <w:sz w:val="20"/>
          <w:szCs w:val="20"/>
        </w:rPr>
        <w:t>Bände umfassende Forschungsbibliothek wird laufend erweitert. Seit einigen Jahren unterzieht sich das Napoleonmuseum einem Wandel. Zusätzliche Räume des ehemaligen Schlossguts Arenenberg erlauben es</w:t>
      </w:r>
      <w:r w:rsidR="009702EE">
        <w:rPr>
          <w:rFonts w:cs="Arial"/>
          <w:bCs/>
          <w:sz w:val="20"/>
          <w:szCs w:val="20"/>
        </w:rPr>
        <w:t xml:space="preserve"> zukünftig</w:t>
      </w:r>
      <w:r w:rsidRPr="00222ADF">
        <w:rPr>
          <w:rFonts w:cs="Arial"/>
          <w:bCs/>
          <w:sz w:val="20"/>
          <w:szCs w:val="20"/>
        </w:rPr>
        <w:t>, aus dem bestehenden Haus ein modernes Institut zur Erforschung, Bewahrung und Präsentation der napoleonischen Geschichte zu entwickeln. Die Sammlung umfasst weltweit begehrte Ausstellungsstücke.</w:t>
      </w:r>
    </w:p>
    <w:p w14:paraId="258AC9F1" w14:textId="28BBD0AA" w:rsidR="00BA627B" w:rsidRPr="00222ADF" w:rsidRDefault="00BA627B" w:rsidP="00BA627B">
      <w:pPr>
        <w:tabs>
          <w:tab w:val="left" w:pos="7088"/>
        </w:tabs>
        <w:spacing w:after="120" w:line="360" w:lineRule="auto"/>
        <w:rPr>
          <w:rFonts w:cs="Arial"/>
          <w:bCs/>
          <w:sz w:val="20"/>
          <w:szCs w:val="20"/>
        </w:rPr>
      </w:pPr>
      <w:r w:rsidRPr="00222ADF">
        <w:rPr>
          <w:rFonts w:cs="Arial"/>
          <w:bCs/>
          <w:sz w:val="20"/>
          <w:szCs w:val="20"/>
        </w:rPr>
        <w:lastRenderedPageBreak/>
        <w:t xml:space="preserve">Mit jährlich rund </w:t>
      </w:r>
      <w:r w:rsidR="009702EE">
        <w:rPr>
          <w:rFonts w:cs="Arial"/>
          <w:bCs/>
          <w:sz w:val="20"/>
          <w:szCs w:val="20"/>
        </w:rPr>
        <w:t>25</w:t>
      </w:r>
      <w:r w:rsidR="009702EE" w:rsidRPr="00222ADF">
        <w:rPr>
          <w:rFonts w:cs="Arial"/>
          <w:bCs/>
          <w:sz w:val="20"/>
          <w:szCs w:val="20"/>
        </w:rPr>
        <w:t xml:space="preserve">'000 </w:t>
      </w:r>
      <w:r w:rsidRPr="00222ADF">
        <w:rPr>
          <w:rFonts w:cs="Arial"/>
          <w:bCs/>
          <w:sz w:val="20"/>
          <w:szCs w:val="20"/>
        </w:rPr>
        <w:t>Besuchern zählt das Museum darüber hinaus zu den Anziehungspunkten des Bodenseegebietes. Regelmässige Sonderausstellungen beschäftigen sich mit Facetten der napoleonischen Geschichte am Bodensee. Der umliegende Landschaftspark ist frei zugänglich. In der «</w:t>
      </w:r>
      <w:proofErr w:type="spellStart"/>
      <w:r w:rsidRPr="00222ADF">
        <w:rPr>
          <w:rFonts w:cs="Arial"/>
          <w:bCs/>
          <w:sz w:val="20"/>
          <w:szCs w:val="20"/>
        </w:rPr>
        <w:t>Arenenberger</w:t>
      </w:r>
      <w:proofErr w:type="spellEnd"/>
      <w:r w:rsidRPr="00222ADF">
        <w:rPr>
          <w:rFonts w:cs="Arial"/>
          <w:bCs/>
          <w:sz w:val="20"/>
          <w:szCs w:val="20"/>
        </w:rPr>
        <w:t xml:space="preserve"> Gartenwelt» können Besucher eine Gartenzeitreise en </w:t>
      </w:r>
      <w:proofErr w:type="spellStart"/>
      <w:r w:rsidRPr="00222ADF">
        <w:rPr>
          <w:rFonts w:cs="Arial"/>
          <w:bCs/>
          <w:sz w:val="20"/>
          <w:szCs w:val="20"/>
        </w:rPr>
        <w:t>miniature</w:t>
      </w:r>
      <w:proofErr w:type="spellEnd"/>
      <w:r w:rsidRPr="00222ADF">
        <w:rPr>
          <w:rFonts w:cs="Arial"/>
          <w:bCs/>
          <w:sz w:val="20"/>
          <w:szCs w:val="20"/>
        </w:rPr>
        <w:t xml:space="preserve"> erleben. Der </w:t>
      </w:r>
      <w:r w:rsidR="00D8266E" w:rsidRPr="00222ADF">
        <w:rPr>
          <w:rFonts w:cs="Arial"/>
          <w:bCs/>
          <w:sz w:val="20"/>
          <w:szCs w:val="20"/>
        </w:rPr>
        <w:t>M</w:t>
      </w:r>
      <w:r w:rsidR="00D8266E">
        <w:rPr>
          <w:rFonts w:cs="Arial"/>
          <w:bCs/>
          <w:sz w:val="20"/>
          <w:szCs w:val="20"/>
        </w:rPr>
        <w:t>useum</w:t>
      </w:r>
      <w:r w:rsidR="00D8266E" w:rsidRPr="00222ADF">
        <w:rPr>
          <w:rFonts w:cs="Arial"/>
          <w:bCs/>
          <w:sz w:val="20"/>
          <w:szCs w:val="20"/>
        </w:rPr>
        <w:t xml:space="preserve">sshop </w:t>
      </w:r>
      <w:r w:rsidR="00D8266E">
        <w:rPr>
          <w:rFonts w:cs="Arial"/>
          <w:bCs/>
          <w:sz w:val="20"/>
          <w:szCs w:val="20"/>
        </w:rPr>
        <w:t xml:space="preserve">besitzt den Charme einer Boutique und </w:t>
      </w:r>
      <w:r w:rsidRPr="00222ADF">
        <w:rPr>
          <w:rFonts w:cs="Arial"/>
          <w:bCs/>
          <w:sz w:val="20"/>
          <w:szCs w:val="20"/>
        </w:rPr>
        <w:t xml:space="preserve">bietet </w:t>
      </w:r>
      <w:r w:rsidR="009702EE">
        <w:rPr>
          <w:rFonts w:cs="Arial"/>
          <w:bCs/>
          <w:sz w:val="20"/>
          <w:szCs w:val="20"/>
        </w:rPr>
        <w:t>vielfältige</w:t>
      </w:r>
      <w:r w:rsidRPr="00222ADF">
        <w:rPr>
          <w:rFonts w:cs="Arial"/>
          <w:bCs/>
          <w:sz w:val="20"/>
          <w:szCs w:val="20"/>
        </w:rPr>
        <w:t xml:space="preserve"> regional- und landestypische Produkte an. </w:t>
      </w:r>
    </w:p>
    <w:p w14:paraId="2B5D2B21" w14:textId="3F7045AB" w:rsidR="003C5C71" w:rsidRDefault="00BA627B" w:rsidP="00BA627B">
      <w:pPr>
        <w:widowControl w:val="0"/>
        <w:tabs>
          <w:tab w:val="left" w:pos="7088"/>
        </w:tabs>
        <w:spacing w:after="120" w:line="360" w:lineRule="auto"/>
        <w:rPr>
          <w:rFonts w:cs="Arial"/>
          <w:bCs/>
          <w:sz w:val="20"/>
          <w:szCs w:val="20"/>
        </w:rPr>
      </w:pPr>
      <w:r w:rsidRPr="00222ADF">
        <w:rPr>
          <w:rFonts w:cs="Arial"/>
          <w:bCs/>
          <w:sz w:val="20"/>
          <w:szCs w:val="20"/>
        </w:rPr>
        <w:t xml:space="preserve">Aufgrund seiner Lage am internationalen Bodensee und seiner Geschichte versteht sich das Napoleonmuseum Arenenberg als Mittler zwischen den Staaten. Frankreich, die Schweiz, Deutschland, Italien, England, Polen, die USA: Es gibt praktisch </w:t>
      </w:r>
      <w:r w:rsidR="009702EE">
        <w:rPr>
          <w:rFonts w:cs="Arial"/>
          <w:bCs/>
          <w:sz w:val="20"/>
          <w:szCs w:val="20"/>
        </w:rPr>
        <w:t>keine Nation,</w:t>
      </w:r>
      <w:r w:rsidRPr="00222ADF">
        <w:rPr>
          <w:rFonts w:cs="Arial"/>
          <w:bCs/>
          <w:sz w:val="20"/>
          <w:szCs w:val="20"/>
        </w:rPr>
        <w:t xml:space="preserve"> zu </w:t>
      </w:r>
      <w:r w:rsidR="009702EE" w:rsidRPr="00222ADF">
        <w:rPr>
          <w:rFonts w:cs="Arial"/>
          <w:bCs/>
          <w:sz w:val="20"/>
          <w:szCs w:val="20"/>
        </w:rPr>
        <w:t>de</w:t>
      </w:r>
      <w:r w:rsidR="009702EE">
        <w:rPr>
          <w:rFonts w:cs="Arial"/>
          <w:bCs/>
          <w:sz w:val="20"/>
          <w:szCs w:val="20"/>
        </w:rPr>
        <w:t>r</w:t>
      </w:r>
      <w:r w:rsidR="009702EE" w:rsidRPr="00222ADF">
        <w:rPr>
          <w:rFonts w:cs="Arial"/>
          <w:bCs/>
          <w:sz w:val="20"/>
          <w:szCs w:val="20"/>
        </w:rPr>
        <w:t xml:space="preserve"> </w:t>
      </w:r>
      <w:r w:rsidRPr="00222ADF">
        <w:rPr>
          <w:rFonts w:cs="Arial"/>
          <w:bCs/>
          <w:sz w:val="20"/>
          <w:szCs w:val="20"/>
        </w:rPr>
        <w:t>die Familie Bonaparte von Schloss Arenenberg aus nicht in Verbindung stand. Dieser Tradition folgend unterhält das Napoleonmuseum umfangreiche internationale Kontakte.</w:t>
      </w:r>
    </w:p>
    <w:p w14:paraId="159CC0A7" w14:textId="77777777" w:rsidR="00507EF4" w:rsidRDefault="00507EF4" w:rsidP="00BA627B">
      <w:pPr>
        <w:widowControl w:val="0"/>
        <w:tabs>
          <w:tab w:val="left" w:pos="7088"/>
        </w:tabs>
        <w:spacing w:after="120" w:line="360" w:lineRule="auto"/>
        <w:rPr>
          <w:rFonts w:cs="Arial"/>
          <w:bCs/>
          <w:sz w:val="20"/>
          <w:szCs w:val="20"/>
        </w:rPr>
      </w:pPr>
    </w:p>
    <w:p w14:paraId="48B90D58" w14:textId="5397AA05" w:rsidR="00F97CF4" w:rsidRPr="00F97CF4" w:rsidRDefault="00F97CF4" w:rsidP="00BA627B">
      <w:pPr>
        <w:widowControl w:val="0"/>
        <w:tabs>
          <w:tab w:val="left" w:pos="7088"/>
        </w:tabs>
        <w:spacing w:after="120" w:line="360" w:lineRule="auto"/>
        <w:rPr>
          <w:rFonts w:cs="Arial"/>
          <w:bCs/>
          <w:sz w:val="20"/>
          <w:szCs w:val="20"/>
          <w:u w:val="single"/>
        </w:rPr>
      </w:pPr>
      <w:r w:rsidRPr="00F97CF4">
        <w:rPr>
          <w:rFonts w:cs="Arial"/>
          <w:bCs/>
          <w:sz w:val="20"/>
          <w:szCs w:val="20"/>
          <w:u w:val="single"/>
        </w:rPr>
        <w:t>Der Arenenberg in Kürze:</w:t>
      </w:r>
    </w:p>
    <w:p w14:paraId="2F64BD3A" w14:textId="7C19B214" w:rsidR="00F97CF4" w:rsidRPr="00F97CF4" w:rsidRDefault="00F97CF4" w:rsidP="00BA627B">
      <w:pPr>
        <w:widowControl w:val="0"/>
        <w:tabs>
          <w:tab w:val="left" w:pos="7088"/>
        </w:tabs>
        <w:spacing w:after="120" w:line="360" w:lineRule="auto"/>
        <w:rPr>
          <w:rFonts w:cs="Arial"/>
          <w:bCs/>
          <w:sz w:val="20"/>
          <w:szCs w:val="20"/>
        </w:rPr>
      </w:pPr>
      <w:r w:rsidRPr="00F97CF4">
        <w:rPr>
          <w:rFonts w:cs="Arial"/>
          <w:bCs/>
          <w:sz w:val="20"/>
          <w:szCs w:val="20"/>
        </w:rPr>
        <w:t xml:space="preserve">Der Arenenberg verbindet auf einzigartige Weise Landwirtschaft, Genuss, Kultur und Bildung. Er beherbergt nebst dem </w:t>
      </w:r>
      <w:r w:rsidR="009702EE">
        <w:rPr>
          <w:rFonts w:cs="Arial"/>
          <w:bCs/>
          <w:sz w:val="20"/>
          <w:szCs w:val="20"/>
        </w:rPr>
        <w:t xml:space="preserve">Napoleonmuseum mit Schloss und Park </w:t>
      </w:r>
      <w:r w:rsidRPr="00F97CF4">
        <w:rPr>
          <w:rFonts w:cs="Arial"/>
          <w:bCs/>
          <w:sz w:val="20"/>
          <w:szCs w:val="20"/>
        </w:rPr>
        <w:t>Beratungs- und Dienstleistungszentrum für Landwirtschaft und ländliche Hauswirtschaft des Kantons Thurgau und das schweizerische Kompetenzzentrum für Musikinstrumentenbau</w:t>
      </w:r>
      <w:r w:rsidR="003C5C71">
        <w:rPr>
          <w:rFonts w:cs="Arial"/>
          <w:bCs/>
          <w:sz w:val="20"/>
          <w:szCs w:val="20"/>
        </w:rPr>
        <w:t>, au</w:t>
      </w:r>
      <w:r w:rsidR="003B3B21">
        <w:rPr>
          <w:rFonts w:cs="Arial"/>
          <w:bCs/>
          <w:sz w:val="20"/>
          <w:szCs w:val="20"/>
        </w:rPr>
        <w:t>ss</w:t>
      </w:r>
      <w:r w:rsidR="003C5C71">
        <w:rPr>
          <w:rFonts w:cs="Arial"/>
          <w:bCs/>
          <w:sz w:val="20"/>
          <w:szCs w:val="20"/>
        </w:rPr>
        <w:t xml:space="preserve">erdem ein </w:t>
      </w:r>
      <w:r w:rsidR="009702EE">
        <w:rPr>
          <w:rFonts w:cs="Arial"/>
          <w:bCs/>
          <w:sz w:val="20"/>
          <w:szCs w:val="20"/>
        </w:rPr>
        <w:t xml:space="preserve">Hotel </w:t>
      </w:r>
      <w:r w:rsidR="003C5C71">
        <w:rPr>
          <w:rFonts w:cs="Arial"/>
          <w:bCs/>
          <w:sz w:val="20"/>
          <w:szCs w:val="20"/>
        </w:rPr>
        <w:t>und Gastronomie</w:t>
      </w:r>
      <w:r w:rsidR="009702EE">
        <w:rPr>
          <w:rFonts w:cs="Arial"/>
          <w:bCs/>
          <w:sz w:val="20"/>
          <w:szCs w:val="20"/>
        </w:rPr>
        <w:t>.</w:t>
      </w:r>
    </w:p>
    <w:sectPr w:rsidR="00F97CF4" w:rsidRPr="00F97CF4" w:rsidSect="00713F16">
      <w:headerReference w:type="default" r:id="rId14"/>
      <w:headerReference w:type="first" r:id="rId15"/>
      <w:footerReference w:type="first" r:id="rId16"/>
      <w:pgSz w:w="11906" w:h="16838" w:code="9"/>
      <w:pgMar w:top="1624" w:right="2267" w:bottom="2127"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88DCA" w14:textId="77777777" w:rsidR="00673237" w:rsidRDefault="00673237">
      <w:r>
        <w:separator/>
      </w:r>
    </w:p>
  </w:endnote>
  <w:endnote w:type="continuationSeparator" w:id="0">
    <w:p w14:paraId="0C589BF1" w14:textId="77777777" w:rsidR="00673237" w:rsidRDefault="0067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812924613" name="Grafik 812924613"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673237"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673237"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C6B6" w14:textId="77777777" w:rsidR="00673237" w:rsidRDefault="00673237">
      <w:r>
        <w:separator/>
      </w:r>
    </w:p>
  </w:footnote>
  <w:footnote w:type="continuationSeparator" w:id="0">
    <w:p w14:paraId="5A063D7B" w14:textId="77777777" w:rsidR="00673237" w:rsidRDefault="00673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790872144" name="Grafik 79087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2077538397" name="Grafik 207753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951241977" name="Grafik 95124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C75"/>
    <w:rsid w:val="000358FA"/>
    <w:rsid w:val="0003620D"/>
    <w:rsid w:val="00040C2C"/>
    <w:rsid w:val="0005179E"/>
    <w:rsid w:val="00056F9E"/>
    <w:rsid w:val="000645D7"/>
    <w:rsid w:val="00066581"/>
    <w:rsid w:val="00066898"/>
    <w:rsid w:val="00066F46"/>
    <w:rsid w:val="0007620B"/>
    <w:rsid w:val="0007709F"/>
    <w:rsid w:val="00077A1F"/>
    <w:rsid w:val="00077B59"/>
    <w:rsid w:val="00077F7B"/>
    <w:rsid w:val="0008071F"/>
    <w:rsid w:val="0008139D"/>
    <w:rsid w:val="00082622"/>
    <w:rsid w:val="000837B8"/>
    <w:rsid w:val="0008690E"/>
    <w:rsid w:val="00093913"/>
    <w:rsid w:val="00093DE6"/>
    <w:rsid w:val="0009468B"/>
    <w:rsid w:val="00094F78"/>
    <w:rsid w:val="00095319"/>
    <w:rsid w:val="000A3866"/>
    <w:rsid w:val="000A581A"/>
    <w:rsid w:val="000A7465"/>
    <w:rsid w:val="000B22E4"/>
    <w:rsid w:val="000B600D"/>
    <w:rsid w:val="000C2902"/>
    <w:rsid w:val="000C4B3F"/>
    <w:rsid w:val="000C6E6A"/>
    <w:rsid w:val="000D3F8D"/>
    <w:rsid w:val="000D545A"/>
    <w:rsid w:val="000D60E7"/>
    <w:rsid w:val="000E04E4"/>
    <w:rsid w:val="000E31AB"/>
    <w:rsid w:val="000E437A"/>
    <w:rsid w:val="000F012C"/>
    <w:rsid w:val="000F5179"/>
    <w:rsid w:val="000F5EB8"/>
    <w:rsid w:val="00102150"/>
    <w:rsid w:val="0010237F"/>
    <w:rsid w:val="00105728"/>
    <w:rsid w:val="00107D78"/>
    <w:rsid w:val="00126CC0"/>
    <w:rsid w:val="00127007"/>
    <w:rsid w:val="0012773D"/>
    <w:rsid w:val="00130E7E"/>
    <w:rsid w:val="0013240E"/>
    <w:rsid w:val="00133FEE"/>
    <w:rsid w:val="00135887"/>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E1E"/>
    <w:rsid w:val="00182EE1"/>
    <w:rsid w:val="00190523"/>
    <w:rsid w:val="00191FCA"/>
    <w:rsid w:val="00192379"/>
    <w:rsid w:val="001964FC"/>
    <w:rsid w:val="001A01B5"/>
    <w:rsid w:val="001A1102"/>
    <w:rsid w:val="001A2253"/>
    <w:rsid w:val="001A29DD"/>
    <w:rsid w:val="001A3769"/>
    <w:rsid w:val="001A651A"/>
    <w:rsid w:val="001A6F20"/>
    <w:rsid w:val="001B2C42"/>
    <w:rsid w:val="001B776F"/>
    <w:rsid w:val="001D0587"/>
    <w:rsid w:val="001D0DD8"/>
    <w:rsid w:val="001D4B2A"/>
    <w:rsid w:val="001D6DA6"/>
    <w:rsid w:val="001E000E"/>
    <w:rsid w:val="001E0479"/>
    <w:rsid w:val="001E1272"/>
    <w:rsid w:val="001E3DF5"/>
    <w:rsid w:val="001E5DD6"/>
    <w:rsid w:val="001E6429"/>
    <w:rsid w:val="001E64C9"/>
    <w:rsid w:val="001E7196"/>
    <w:rsid w:val="001E7BE0"/>
    <w:rsid w:val="0020559B"/>
    <w:rsid w:val="00205D26"/>
    <w:rsid w:val="00207AC9"/>
    <w:rsid w:val="00207F6D"/>
    <w:rsid w:val="0021221A"/>
    <w:rsid w:val="00226B6F"/>
    <w:rsid w:val="00232847"/>
    <w:rsid w:val="00234E97"/>
    <w:rsid w:val="002403AC"/>
    <w:rsid w:val="00241623"/>
    <w:rsid w:val="00243CA3"/>
    <w:rsid w:val="00244969"/>
    <w:rsid w:val="00252944"/>
    <w:rsid w:val="00253CCB"/>
    <w:rsid w:val="002651BD"/>
    <w:rsid w:val="00270858"/>
    <w:rsid w:val="00270E22"/>
    <w:rsid w:val="002714F0"/>
    <w:rsid w:val="0027226F"/>
    <w:rsid w:val="0027307F"/>
    <w:rsid w:val="002731D5"/>
    <w:rsid w:val="002768FF"/>
    <w:rsid w:val="00276EA1"/>
    <w:rsid w:val="002803CE"/>
    <w:rsid w:val="00291632"/>
    <w:rsid w:val="0029227C"/>
    <w:rsid w:val="002930CE"/>
    <w:rsid w:val="00293443"/>
    <w:rsid w:val="00293BB3"/>
    <w:rsid w:val="00297E88"/>
    <w:rsid w:val="002A74C4"/>
    <w:rsid w:val="002B3519"/>
    <w:rsid w:val="002B4AB5"/>
    <w:rsid w:val="002B5422"/>
    <w:rsid w:val="002B55E6"/>
    <w:rsid w:val="002B62F0"/>
    <w:rsid w:val="002C1DB8"/>
    <w:rsid w:val="002C3C49"/>
    <w:rsid w:val="002C5F1D"/>
    <w:rsid w:val="002C668A"/>
    <w:rsid w:val="002D1738"/>
    <w:rsid w:val="002D3CF9"/>
    <w:rsid w:val="002D514D"/>
    <w:rsid w:val="002E0EE1"/>
    <w:rsid w:val="002E1213"/>
    <w:rsid w:val="002E21C8"/>
    <w:rsid w:val="002E22FB"/>
    <w:rsid w:val="002E38FF"/>
    <w:rsid w:val="002E7F91"/>
    <w:rsid w:val="00300721"/>
    <w:rsid w:val="00302C5A"/>
    <w:rsid w:val="00310109"/>
    <w:rsid w:val="003101D7"/>
    <w:rsid w:val="00313A4F"/>
    <w:rsid w:val="0031557F"/>
    <w:rsid w:val="00316C84"/>
    <w:rsid w:val="00317243"/>
    <w:rsid w:val="0032000C"/>
    <w:rsid w:val="003203AA"/>
    <w:rsid w:val="00321452"/>
    <w:rsid w:val="00321BD6"/>
    <w:rsid w:val="0032602D"/>
    <w:rsid w:val="00327C41"/>
    <w:rsid w:val="00331A18"/>
    <w:rsid w:val="003331D0"/>
    <w:rsid w:val="0033483D"/>
    <w:rsid w:val="0034123B"/>
    <w:rsid w:val="0034315C"/>
    <w:rsid w:val="0034448A"/>
    <w:rsid w:val="00344A88"/>
    <w:rsid w:val="0035188C"/>
    <w:rsid w:val="00351AD6"/>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3B21"/>
    <w:rsid w:val="003B56EF"/>
    <w:rsid w:val="003C2F8C"/>
    <w:rsid w:val="003C5C71"/>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17A72"/>
    <w:rsid w:val="00422AB7"/>
    <w:rsid w:val="004252AF"/>
    <w:rsid w:val="00427614"/>
    <w:rsid w:val="00432046"/>
    <w:rsid w:val="00434634"/>
    <w:rsid w:val="00434F84"/>
    <w:rsid w:val="00435A0C"/>
    <w:rsid w:val="00437391"/>
    <w:rsid w:val="00440D4F"/>
    <w:rsid w:val="00441BAD"/>
    <w:rsid w:val="00443D15"/>
    <w:rsid w:val="00453C96"/>
    <w:rsid w:val="004556D8"/>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25220"/>
    <w:rsid w:val="00540143"/>
    <w:rsid w:val="0054245B"/>
    <w:rsid w:val="00545CE6"/>
    <w:rsid w:val="005461A9"/>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6D53"/>
    <w:rsid w:val="00597A23"/>
    <w:rsid w:val="005A1762"/>
    <w:rsid w:val="005A2C9E"/>
    <w:rsid w:val="005A4FA7"/>
    <w:rsid w:val="005A586F"/>
    <w:rsid w:val="005A7014"/>
    <w:rsid w:val="005A72CE"/>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EF0"/>
    <w:rsid w:val="00614049"/>
    <w:rsid w:val="006157FA"/>
    <w:rsid w:val="00617267"/>
    <w:rsid w:val="006178B8"/>
    <w:rsid w:val="0062026A"/>
    <w:rsid w:val="006235E1"/>
    <w:rsid w:val="00630A16"/>
    <w:rsid w:val="00642715"/>
    <w:rsid w:val="0065015D"/>
    <w:rsid w:val="00653F39"/>
    <w:rsid w:val="006556E5"/>
    <w:rsid w:val="00655B57"/>
    <w:rsid w:val="00655EDD"/>
    <w:rsid w:val="00656A6B"/>
    <w:rsid w:val="00663C2B"/>
    <w:rsid w:val="00671C11"/>
    <w:rsid w:val="00673237"/>
    <w:rsid w:val="00683921"/>
    <w:rsid w:val="0068415D"/>
    <w:rsid w:val="00687FB5"/>
    <w:rsid w:val="00697956"/>
    <w:rsid w:val="006A0C51"/>
    <w:rsid w:val="006A3E4A"/>
    <w:rsid w:val="006D1821"/>
    <w:rsid w:val="006D2D72"/>
    <w:rsid w:val="006E05CE"/>
    <w:rsid w:val="006E2A0F"/>
    <w:rsid w:val="006E7745"/>
    <w:rsid w:val="007000D7"/>
    <w:rsid w:val="00701448"/>
    <w:rsid w:val="0070153D"/>
    <w:rsid w:val="00712F00"/>
    <w:rsid w:val="007135EC"/>
    <w:rsid w:val="00713F16"/>
    <w:rsid w:val="00720EA1"/>
    <w:rsid w:val="0072313D"/>
    <w:rsid w:val="00725844"/>
    <w:rsid w:val="00732A56"/>
    <w:rsid w:val="00733186"/>
    <w:rsid w:val="00733C8E"/>
    <w:rsid w:val="00741878"/>
    <w:rsid w:val="00742675"/>
    <w:rsid w:val="00746A3E"/>
    <w:rsid w:val="00747A7C"/>
    <w:rsid w:val="007523D3"/>
    <w:rsid w:val="007525D3"/>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D2831"/>
    <w:rsid w:val="007D4AFE"/>
    <w:rsid w:val="007D6A03"/>
    <w:rsid w:val="007D6E07"/>
    <w:rsid w:val="007E7C86"/>
    <w:rsid w:val="007F1289"/>
    <w:rsid w:val="007F1BDE"/>
    <w:rsid w:val="007F36F4"/>
    <w:rsid w:val="00800BD2"/>
    <w:rsid w:val="00800E7E"/>
    <w:rsid w:val="00801E54"/>
    <w:rsid w:val="0080338B"/>
    <w:rsid w:val="00811F64"/>
    <w:rsid w:val="008139C0"/>
    <w:rsid w:val="0081519E"/>
    <w:rsid w:val="0081760E"/>
    <w:rsid w:val="00821528"/>
    <w:rsid w:val="008252D1"/>
    <w:rsid w:val="008267B4"/>
    <w:rsid w:val="00826806"/>
    <w:rsid w:val="00831713"/>
    <w:rsid w:val="00835178"/>
    <w:rsid w:val="00841B5F"/>
    <w:rsid w:val="0084226A"/>
    <w:rsid w:val="0084698A"/>
    <w:rsid w:val="00847D08"/>
    <w:rsid w:val="00847F57"/>
    <w:rsid w:val="008574EC"/>
    <w:rsid w:val="00862A51"/>
    <w:rsid w:val="008630C0"/>
    <w:rsid w:val="008632B8"/>
    <w:rsid w:val="008640A5"/>
    <w:rsid w:val="0086696E"/>
    <w:rsid w:val="008722D7"/>
    <w:rsid w:val="00876083"/>
    <w:rsid w:val="00876133"/>
    <w:rsid w:val="00882760"/>
    <w:rsid w:val="00883853"/>
    <w:rsid w:val="00883D79"/>
    <w:rsid w:val="00887646"/>
    <w:rsid w:val="00887743"/>
    <w:rsid w:val="0089359D"/>
    <w:rsid w:val="008A52F8"/>
    <w:rsid w:val="008A7CDB"/>
    <w:rsid w:val="008A7F06"/>
    <w:rsid w:val="008B1EAC"/>
    <w:rsid w:val="008B47BD"/>
    <w:rsid w:val="008B5513"/>
    <w:rsid w:val="008C04C2"/>
    <w:rsid w:val="008C133B"/>
    <w:rsid w:val="008C1DCF"/>
    <w:rsid w:val="008C360F"/>
    <w:rsid w:val="008C493B"/>
    <w:rsid w:val="008C6EF5"/>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6A21"/>
    <w:rsid w:val="00913C37"/>
    <w:rsid w:val="00917E7C"/>
    <w:rsid w:val="00921BBB"/>
    <w:rsid w:val="0092549B"/>
    <w:rsid w:val="009266D4"/>
    <w:rsid w:val="009268A8"/>
    <w:rsid w:val="009300B3"/>
    <w:rsid w:val="00930A7B"/>
    <w:rsid w:val="009371AA"/>
    <w:rsid w:val="009402D0"/>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71FF"/>
    <w:rsid w:val="009A0500"/>
    <w:rsid w:val="009A2241"/>
    <w:rsid w:val="009A3461"/>
    <w:rsid w:val="009A4970"/>
    <w:rsid w:val="009B1F61"/>
    <w:rsid w:val="009B5501"/>
    <w:rsid w:val="009C10DE"/>
    <w:rsid w:val="009C1901"/>
    <w:rsid w:val="009C1B4C"/>
    <w:rsid w:val="009C4127"/>
    <w:rsid w:val="009D12DD"/>
    <w:rsid w:val="009D3159"/>
    <w:rsid w:val="009D489E"/>
    <w:rsid w:val="009E20FA"/>
    <w:rsid w:val="009E223A"/>
    <w:rsid w:val="009E26B3"/>
    <w:rsid w:val="009E4438"/>
    <w:rsid w:val="009E4638"/>
    <w:rsid w:val="009E5FBD"/>
    <w:rsid w:val="009E6220"/>
    <w:rsid w:val="009F04D9"/>
    <w:rsid w:val="009F0AA3"/>
    <w:rsid w:val="009F296C"/>
    <w:rsid w:val="009F37AE"/>
    <w:rsid w:val="00A05786"/>
    <w:rsid w:val="00A10B71"/>
    <w:rsid w:val="00A133A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06B"/>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23B1"/>
    <w:rsid w:val="00B330B2"/>
    <w:rsid w:val="00B3508E"/>
    <w:rsid w:val="00B353F3"/>
    <w:rsid w:val="00B406CB"/>
    <w:rsid w:val="00B43601"/>
    <w:rsid w:val="00B44B05"/>
    <w:rsid w:val="00B4562D"/>
    <w:rsid w:val="00B55D07"/>
    <w:rsid w:val="00B56BDA"/>
    <w:rsid w:val="00B5723F"/>
    <w:rsid w:val="00B57593"/>
    <w:rsid w:val="00B6276C"/>
    <w:rsid w:val="00B667A0"/>
    <w:rsid w:val="00B80042"/>
    <w:rsid w:val="00B817C5"/>
    <w:rsid w:val="00B82D87"/>
    <w:rsid w:val="00B9459D"/>
    <w:rsid w:val="00B95884"/>
    <w:rsid w:val="00B9763B"/>
    <w:rsid w:val="00BA14E6"/>
    <w:rsid w:val="00BA41E2"/>
    <w:rsid w:val="00BA627B"/>
    <w:rsid w:val="00BB3435"/>
    <w:rsid w:val="00BB4A52"/>
    <w:rsid w:val="00BC11E1"/>
    <w:rsid w:val="00BC19D6"/>
    <w:rsid w:val="00BD01C5"/>
    <w:rsid w:val="00BD3D32"/>
    <w:rsid w:val="00BD3E86"/>
    <w:rsid w:val="00BD7784"/>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D19"/>
    <w:rsid w:val="00C33ED6"/>
    <w:rsid w:val="00C373F6"/>
    <w:rsid w:val="00C4473F"/>
    <w:rsid w:val="00C4719D"/>
    <w:rsid w:val="00C473DF"/>
    <w:rsid w:val="00C508EA"/>
    <w:rsid w:val="00C55AE4"/>
    <w:rsid w:val="00C568BB"/>
    <w:rsid w:val="00C64FE1"/>
    <w:rsid w:val="00C702C8"/>
    <w:rsid w:val="00C70607"/>
    <w:rsid w:val="00C712EF"/>
    <w:rsid w:val="00C714A7"/>
    <w:rsid w:val="00C744B5"/>
    <w:rsid w:val="00C86276"/>
    <w:rsid w:val="00C86F13"/>
    <w:rsid w:val="00C90113"/>
    <w:rsid w:val="00C92425"/>
    <w:rsid w:val="00C942DE"/>
    <w:rsid w:val="00C97108"/>
    <w:rsid w:val="00CA05EA"/>
    <w:rsid w:val="00CA2D44"/>
    <w:rsid w:val="00CA64D4"/>
    <w:rsid w:val="00CA7FA8"/>
    <w:rsid w:val="00CB0C61"/>
    <w:rsid w:val="00CB4CC2"/>
    <w:rsid w:val="00CB73E1"/>
    <w:rsid w:val="00CC0F87"/>
    <w:rsid w:val="00CC3C8A"/>
    <w:rsid w:val="00CC70C3"/>
    <w:rsid w:val="00CC736D"/>
    <w:rsid w:val="00CD16DF"/>
    <w:rsid w:val="00CD3672"/>
    <w:rsid w:val="00CE3CCB"/>
    <w:rsid w:val="00CE54EE"/>
    <w:rsid w:val="00CE6AEB"/>
    <w:rsid w:val="00CF5251"/>
    <w:rsid w:val="00D02262"/>
    <w:rsid w:val="00D04A03"/>
    <w:rsid w:val="00D12421"/>
    <w:rsid w:val="00D23562"/>
    <w:rsid w:val="00D2588E"/>
    <w:rsid w:val="00D312CB"/>
    <w:rsid w:val="00D321D3"/>
    <w:rsid w:val="00D34FE0"/>
    <w:rsid w:val="00D45DF7"/>
    <w:rsid w:val="00D47798"/>
    <w:rsid w:val="00D55235"/>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3855"/>
    <w:rsid w:val="00E072E1"/>
    <w:rsid w:val="00E11641"/>
    <w:rsid w:val="00E12779"/>
    <w:rsid w:val="00E152A8"/>
    <w:rsid w:val="00E15737"/>
    <w:rsid w:val="00E16A16"/>
    <w:rsid w:val="00E21545"/>
    <w:rsid w:val="00E24776"/>
    <w:rsid w:val="00E25B4D"/>
    <w:rsid w:val="00E27A67"/>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886"/>
    <w:rsid w:val="00E72C4E"/>
    <w:rsid w:val="00E7757D"/>
    <w:rsid w:val="00E776DF"/>
    <w:rsid w:val="00E85450"/>
    <w:rsid w:val="00E85950"/>
    <w:rsid w:val="00E9117B"/>
    <w:rsid w:val="00E93875"/>
    <w:rsid w:val="00E95F5D"/>
    <w:rsid w:val="00E97386"/>
    <w:rsid w:val="00E97F60"/>
    <w:rsid w:val="00EB2FD1"/>
    <w:rsid w:val="00EB4E9D"/>
    <w:rsid w:val="00EB5E02"/>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apoleonmuseum.tg.ch/"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renenberg.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poleonmuseum@tg.c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pr2.de/pressefach/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82A75"/>
    <w:rsid w:val="000E5E05"/>
    <w:rsid w:val="00123B3A"/>
    <w:rsid w:val="00186C6C"/>
    <w:rsid w:val="001A32AA"/>
    <w:rsid w:val="001B4F69"/>
    <w:rsid w:val="001E64C9"/>
    <w:rsid w:val="00226B6F"/>
    <w:rsid w:val="00241BB4"/>
    <w:rsid w:val="00247BF9"/>
    <w:rsid w:val="0027307F"/>
    <w:rsid w:val="00280A36"/>
    <w:rsid w:val="002A4BDC"/>
    <w:rsid w:val="002B0D61"/>
    <w:rsid w:val="002F4883"/>
    <w:rsid w:val="002F5CF3"/>
    <w:rsid w:val="00301526"/>
    <w:rsid w:val="00315D21"/>
    <w:rsid w:val="003522AB"/>
    <w:rsid w:val="003B7F5F"/>
    <w:rsid w:val="003C1302"/>
    <w:rsid w:val="003D4B71"/>
    <w:rsid w:val="003D5D43"/>
    <w:rsid w:val="004159F0"/>
    <w:rsid w:val="004326A8"/>
    <w:rsid w:val="00436696"/>
    <w:rsid w:val="00440D4F"/>
    <w:rsid w:val="00442CE0"/>
    <w:rsid w:val="00474723"/>
    <w:rsid w:val="00474D52"/>
    <w:rsid w:val="0048768A"/>
    <w:rsid w:val="00491540"/>
    <w:rsid w:val="004C1941"/>
    <w:rsid w:val="004D01E0"/>
    <w:rsid w:val="00523A49"/>
    <w:rsid w:val="00557B35"/>
    <w:rsid w:val="005E12B0"/>
    <w:rsid w:val="006177B1"/>
    <w:rsid w:val="006252EE"/>
    <w:rsid w:val="006D093F"/>
    <w:rsid w:val="00704E66"/>
    <w:rsid w:val="007550FB"/>
    <w:rsid w:val="00766A4C"/>
    <w:rsid w:val="00792BB6"/>
    <w:rsid w:val="00795B3B"/>
    <w:rsid w:val="007D186A"/>
    <w:rsid w:val="00824749"/>
    <w:rsid w:val="0082738B"/>
    <w:rsid w:val="00847F57"/>
    <w:rsid w:val="0085776E"/>
    <w:rsid w:val="008640A5"/>
    <w:rsid w:val="008B47BD"/>
    <w:rsid w:val="008C3AB8"/>
    <w:rsid w:val="008C68C4"/>
    <w:rsid w:val="008E3814"/>
    <w:rsid w:val="008F7275"/>
    <w:rsid w:val="009360B4"/>
    <w:rsid w:val="00940802"/>
    <w:rsid w:val="009925A3"/>
    <w:rsid w:val="009A64B2"/>
    <w:rsid w:val="009B07FF"/>
    <w:rsid w:val="009E508F"/>
    <w:rsid w:val="00A10720"/>
    <w:rsid w:val="00A206BB"/>
    <w:rsid w:val="00A42A9B"/>
    <w:rsid w:val="00B251FC"/>
    <w:rsid w:val="00B462BA"/>
    <w:rsid w:val="00B50EE6"/>
    <w:rsid w:val="00B65424"/>
    <w:rsid w:val="00B840EF"/>
    <w:rsid w:val="00BA4CC6"/>
    <w:rsid w:val="00BB1700"/>
    <w:rsid w:val="00BB6AA0"/>
    <w:rsid w:val="00BD71F7"/>
    <w:rsid w:val="00BF1B35"/>
    <w:rsid w:val="00C176AA"/>
    <w:rsid w:val="00C2291D"/>
    <w:rsid w:val="00C76BE5"/>
    <w:rsid w:val="00CA266E"/>
    <w:rsid w:val="00CA46E4"/>
    <w:rsid w:val="00CE6AEB"/>
    <w:rsid w:val="00CF2F05"/>
    <w:rsid w:val="00D12421"/>
    <w:rsid w:val="00DB1491"/>
    <w:rsid w:val="00DB6B6A"/>
    <w:rsid w:val="00DC4B6F"/>
    <w:rsid w:val="00DE6AAB"/>
    <w:rsid w:val="00DE7AB2"/>
    <w:rsid w:val="00E57D28"/>
    <w:rsid w:val="00EB06D8"/>
    <w:rsid w:val="00EC4FA3"/>
    <w:rsid w:val="00ED36BF"/>
    <w:rsid w:val="00F05E1F"/>
    <w:rsid w:val="00F13205"/>
    <w:rsid w:val="00F47743"/>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4385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PR2 - Vera Holder</cp:lastModifiedBy>
  <cp:revision>8</cp:revision>
  <cp:lastPrinted>2025-04-22T09:05:00Z</cp:lastPrinted>
  <dcterms:created xsi:type="dcterms:W3CDTF">2026-10-05T08:51:00Z</dcterms:created>
  <dcterms:modified xsi:type="dcterms:W3CDTF">2026-10-06T07:16:00Z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