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447EDC64" w:rsidR="000B3E18" w:rsidRPr="008B0F89" w:rsidRDefault="000B3E18" w:rsidP="00B404EB">
      <w:pPr>
        <w:tabs>
          <w:tab w:val="left" w:pos="1175"/>
          <w:tab w:val="right" w:pos="7230"/>
        </w:tabs>
        <w:spacing w:after="120" w:line="300" w:lineRule="auto"/>
        <w:rPr>
          <w:rFonts w:ascii="Calibri" w:hAnsi="Calibri"/>
          <w:sz w:val="22"/>
          <w:szCs w:val="22"/>
        </w:rPr>
      </w:pPr>
      <w:r w:rsidRPr="00B933F7">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B933F7">
        <w:rPr>
          <w:rFonts w:ascii="Calibri" w:hAnsi="Calibri"/>
          <w:sz w:val="22"/>
          <w:szCs w:val="22"/>
        </w:rPr>
        <w:t xml:space="preserve">PRESSEMITTEILUNG  .  </w:t>
      </w:r>
      <w:r w:rsidR="00D719A3" w:rsidRPr="00B933F7">
        <w:rPr>
          <w:rFonts w:ascii="Calibri" w:hAnsi="Calibri"/>
          <w:sz w:val="22"/>
          <w:szCs w:val="22"/>
        </w:rPr>
        <w:t>TICKER</w:t>
      </w:r>
      <w:r w:rsidR="006275CF" w:rsidRPr="00B933F7">
        <w:rPr>
          <w:rFonts w:ascii="Calibri" w:hAnsi="Calibri"/>
          <w:sz w:val="22"/>
          <w:szCs w:val="22"/>
        </w:rPr>
        <w:t xml:space="preserve">FASSUNG  .  </w:t>
      </w:r>
      <w:r w:rsidR="00FC5A90" w:rsidRPr="00B933F7">
        <w:rPr>
          <w:rFonts w:ascii="Calibri" w:hAnsi="Calibri"/>
          <w:sz w:val="22"/>
          <w:szCs w:val="22"/>
        </w:rPr>
        <w:t>8</w:t>
      </w:r>
      <w:r w:rsidR="00D719A3" w:rsidRPr="00B933F7">
        <w:rPr>
          <w:rFonts w:ascii="Calibri" w:hAnsi="Calibri"/>
          <w:sz w:val="22"/>
          <w:szCs w:val="22"/>
        </w:rPr>
        <w:t>6</w:t>
      </w:r>
      <w:r w:rsidR="00FC5A90" w:rsidRPr="00B933F7">
        <w:rPr>
          <w:rFonts w:ascii="Calibri" w:hAnsi="Calibri"/>
          <w:sz w:val="22"/>
          <w:szCs w:val="22"/>
        </w:rPr>
        <w:t>0</w:t>
      </w:r>
      <w:r w:rsidR="00222184" w:rsidRPr="00B933F7">
        <w:rPr>
          <w:rFonts w:ascii="Calibri" w:hAnsi="Calibri"/>
          <w:sz w:val="22"/>
          <w:szCs w:val="22"/>
        </w:rPr>
        <w:t xml:space="preserve"> </w:t>
      </w:r>
      <w:r w:rsidRPr="00B933F7">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34936860" w:rsidR="007A4351" w:rsidRDefault="008A6F1B" w:rsidP="001E7415">
      <w:pPr>
        <w:tabs>
          <w:tab w:val="left" w:pos="7020"/>
        </w:tabs>
        <w:spacing w:before="120" w:after="120" w:line="264" w:lineRule="auto"/>
        <w:ind w:right="-142"/>
        <w:rPr>
          <w:rFonts w:ascii="Calibri" w:hAnsi="Calibri"/>
          <w:sz w:val="22"/>
          <w:szCs w:val="22"/>
        </w:rPr>
      </w:pPr>
      <w:r w:rsidRPr="008A6F1B">
        <w:rPr>
          <w:rFonts w:ascii="Calibri" w:hAnsi="Calibri"/>
          <w:sz w:val="22"/>
          <w:szCs w:val="22"/>
        </w:rPr>
        <w:t>14.</w:t>
      </w:r>
      <w:r>
        <w:rPr>
          <w:rFonts w:ascii="Calibri" w:hAnsi="Calibri"/>
          <w:sz w:val="22"/>
          <w:szCs w:val="22"/>
        </w:rPr>
        <w:t>09.-</w:t>
      </w:r>
      <w:r w:rsidRPr="008A6F1B">
        <w:rPr>
          <w:rFonts w:ascii="Calibri" w:hAnsi="Calibri"/>
          <w:sz w:val="22"/>
          <w:szCs w:val="22"/>
        </w:rPr>
        <w:t>11.</w:t>
      </w:r>
      <w:r>
        <w:rPr>
          <w:rFonts w:ascii="Calibri" w:hAnsi="Calibri"/>
          <w:sz w:val="22"/>
          <w:szCs w:val="22"/>
        </w:rPr>
        <w:t>10.</w:t>
      </w:r>
      <w:r w:rsidRPr="008A6F1B">
        <w:rPr>
          <w:rFonts w:ascii="Calibri" w:hAnsi="Calibri"/>
          <w:sz w:val="22"/>
          <w:szCs w:val="22"/>
        </w:rPr>
        <w:t xml:space="preserve">2026: </w:t>
      </w:r>
      <w:proofErr w:type="spellStart"/>
      <w:r w:rsidRPr="008A6F1B">
        <w:rPr>
          <w:rFonts w:ascii="Calibri" w:hAnsi="Calibri"/>
          <w:sz w:val="22"/>
          <w:szCs w:val="22"/>
        </w:rPr>
        <w:t>BodenseefischWochen</w:t>
      </w:r>
      <w:proofErr w:type="spellEnd"/>
      <w:r w:rsidRPr="008A6F1B">
        <w:rPr>
          <w:rFonts w:ascii="Calibri" w:hAnsi="Calibri"/>
          <w:sz w:val="22"/>
          <w:szCs w:val="22"/>
        </w:rPr>
        <w:t xml:space="preserve"> feiern den heimischen Wildfang</w:t>
      </w:r>
    </w:p>
    <w:p w14:paraId="527AC26C" w14:textId="1D7182E0" w:rsidR="00A010ED" w:rsidRPr="008B2454" w:rsidRDefault="008A6F1B" w:rsidP="00875DE0">
      <w:pPr>
        <w:tabs>
          <w:tab w:val="left" w:pos="7020"/>
        </w:tabs>
        <w:spacing w:before="120" w:after="120" w:line="300" w:lineRule="auto"/>
        <w:ind w:right="-142"/>
        <w:rPr>
          <w:rFonts w:ascii="Calibri" w:hAnsi="Calibri"/>
          <w:sz w:val="44"/>
          <w:szCs w:val="44"/>
        </w:rPr>
      </w:pPr>
      <w:proofErr w:type="spellStart"/>
      <w:r w:rsidRPr="008B2454">
        <w:rPr>
          <w:rFonts w:ascii="Calibri" w:hAnsi="Calibri"/>
          <w:sz w:val="44"/>
          <w:szCs w:val="44"/>
        </w:rPr>
        <w:t>BodenseefischWochen</w:t>
      </w:r>
      <w:proofErr w:type="spellEnd"/>
      <w:r w:rsidRPr="008B2454">
        <w:rPr>
          <w:rFonts w:ascii="Calibri" w:hAnsi="Calibri"/>
          <w:sz w:val="44"/>
          <w:szCs w:val="44"/>
        </w:rPr>
        <w:t xml:space="preserve">: </w:t>
      </w:r>
      <w:r w:rsidR="000164BF" w:rsidRPr="008B2454">
        <w:rPr>
          <w:rFonts w:ascii="Calibri" w:hAnsi="Calibri"/>
          <w:sz w:val="44"/>
          <w:szCs w:val="44"/>
        </w:rPr>
        <w:t>Vom See auf den Teller</w:t>
      </w:r>
    </w:p>
    <w:p w14:paraId="25111DF8" w14:textId="6F850E86" w:rsidR="009F36D2" w:rsidRPr="00D719A3" w:rsidRDefault="002438C8" w:rsidP="00D719A3">
      <w:pPr>
        <w:tabs>
          <w:tab w:val="left" w:pos="7020"/>
        </w:tabs>
        <w:spacing w:before="120" w:after="120" w:line="300" w:lineRule="auto"/>
        <w:ind w:right="-142"/>
        <w:rPr>
          <w:rFonts w:ascii="Calibri" w:hAnsi="Calibri" w:cs="Calibri"/>
          <w:bCs/>
          <w:sz w:val="22"/>
          <w:szCs w:val="22"/>
        </w:rPr>
      </w:pPr>
      <w:r w:rsidRPr="00D719A3">
        <w:rPr>
          <w:rFonts w:ascii="Calibri" w:hAnsi="Calibri" w:cs="Calibri"/>
          <w:bCs/>
          <w:sz w:val="22"/>
          <w:szCs w:val="22"/>
        </w:rPr>
        <w:t>Konstanz,</w:t>
      </w:r>
      <w:r w:rsidR="00B933F7">
        <w:rPr>
          <w:rFonts w:ascii="Calibri" w:hAnsi="Calibri" w:cs="Calibri"/>
          <w:bCs/>
          <w:sz w:val="22"/>
          <w:szCs w:val="22"/>
        </w:rPr>
        <w:t xml:space="preserve"> 12.</w:t>
      </w:r>
      <w:r w:rsidR="0047081E" w:rsidRPr="00D719A3">
        <w:rPr>
          <w:rFonts w:ascii="Calibri" w:hAnsi="Calibri" w:cs="Calibri"/>
          <w:bCs/>
          <w:sz w:val="22"/>
          <w:szCs w:val="22"/>
        </w:rPr>
        <w:t>0</w:t>
      </w:r>
      <w:r w:rsidR="00987733" w:rsidRPr="00D719A3">
        <w:rPr>
          <w:rFonts w:ascii="Calibri" w:hAnsi="Calibri" w:cs="Calibri"/>
          <w:bCs/>
          <w:sz w:val="22"/>
          <w:szCs w:val="22"/>
        </w:rPr>
        <w:t>8</w:t>
      </w:r>
      <w:r w:rsidR="00626BD1" w:rsidRPr="00D719A3">
        <w:rPr>
          <w:rFonts w:ascii="Calibri" w:hAnsi="Calibri" w:cs="Calibri"/>
          <w:bCs/>
          <w:sz w:val="22"/>
          <w:szCs w:val="22"/>
        </w:rPr>
        <w:t>.</w:t>
      </w:r>
      <w:r w:rsidR="00EC7BFE" w:rsidRPr="00D719A3">
        <w:rPr>
          <w:rFonts w:ascii="Calibri" w:hAnsi="Calibri" w:cs="Calibri"/>
          <w:bCs/>
          <w:sz w:val="22"/>
          <w:szCs w:val="22"/>
        </w:rPr>
        <w:t>202</w:t>
      </w:r>
      <w:r w:rsidR="002870B1" w:rsidRPr="00D719A3">
        <w:rPr>
          <w:rFonts w:ascii="Calibri" w:hAnsi="Calibri" w:cs="Calibri"/>
          <w:bCs/>
          <w:sz w:val="22"/>
          <w:szCs w:val="22"/>
        </w:rPr>
        <w:t>6</w:t>
      </w:r>
      <w:r w:rsidR="00896D01" w:rsidRPr="00D719A3">
        <w:rPr>
          <w:rFonts w:ascii="Calibri" w:hAnsi="Calibri" w:cs="Calibri"/>
          <w:bCs/>
          <w:sz w:val="22"/>
          <w:szCs w:val="22"/>
        </w:rPr>
        <w:t xml:space="preserve"> </w:t>
      </w:r>
      <w:r w:rsidR="001556EE" w:rsidRPr="00D719A3">
        <w:rPr>
          <w:rFonts w:ascii="Calibri" w:hAnsi="Calibri" w:cs="Calibri"/>
          <w:bCs/>
          <w:sz w:val="22"/>
          <w:szCs w:val="22"/>
        </w:rPr>
        <w:t>–</w:t>
      </w:r>
      <w:r w:rsidR="0044778D" w:rsidRPr="00D719A3">
        <w:rPr>
          <w:rFonts w:ascii="Calibri" w:hAnsi="Calibri" w:cs="Calibri"/>
          <w:bCs/>
          <w:sz w:val="22"/>
          <w:szCs w:val="22"/>
        </w:rPr>
        <w:t xml:space="preserve"> </w:t>
      </w:r>
      <w:r w:rsidR="00D5251A" w:rsidRPr="00D719A3">
        <w:rPr>
          <w:rFonts w:ascii="Calibri" w:hAnsi="Calibri" w:cs="Calibri"/>
          <w:bCs/>
          <w:sz w:val="22"/>
          <w:szCs w:val="22"/>
        </w:rPr>
        <w:t xml:space="preserve">Regionaler Genuss zeigt sich bei den </w:t>
      </w:r>
      <w:proofErr w:type="spellStart"/>
      <w:r w:rsidR="00D5251A" w:rsidRPr="00D719A3">
        <w:rPr>
          <w:rFonts w:ascii="Calibri" w:hAnsi="Calibri" w:cs="Calibri"/>
          <w:bCs/>
          <w:sz w:val="22"/>
          <w:szCs w:val="22"/>
        </w:rPr>
        <w:t>BodenseefischWochen</w:t>
      </w:r>
      <w:proofErr w:type="spellEnd"/>
      <w:r w:rsidR="00D5251A" w:rsidRPr="00D719A3">
        <w:rPr>
          <w:rFonts w:ascii="Calibri" w:hAnsi="Calibri" w:cs="Calibri"/>
          <w:bCs/>
          <w:sz w:val="22"/>
          <w:szCs w:val="22"/>
        </w:rPr>
        <w:t xml:space="preserve"> von seiner köstlichsten Seite:</w:t>
      </w:r>
      <w:r w:rsidR="00875DE0" w:rsidRPr="00D719A3">
        <w:rPr>
          <w:rFonts w:ascii="Calibri" w:hAnsi="Calibri" w:cs="Calibri"/>
          <w:bCs/>
          <w:sz w:val="22"/>
          <w:szCs w:val="22"/>
        </w:rPr>
        <w:t xml:space="preserve"> </w:t>
      </w:r>
      <w:r w:rsidR="00D5251A" w:rsidRPr="00D719A3">
        <w:rPr>
          <w:rFonts w:ascii="Calibri" w:hAnsi="Calibri" w:cs="Calibri"/>
          <w:bCs/>
          <w:sz w:val="22"/>
          <w:szCs w:val="22"/>
        </w:rPr>
        <w:t xml:space="preserve">Vom 14. September bis 11. Oktober 2026 </w:t>
      </w:r>
      <w:r w:rsidR="00875DE0" w:rsidRPr="00D719A3">
        <w:rPr>
          <w:rFonts w:ascii="Calibri" w:hAnsi="Calibri" w:cs="Calibri"/>
          <w:bCs/>
          <w:sz w:val="22"/>
          <w:szCs w:val="22"/>
        </w:rPr>
        <w:t xml:space="preserve">bringen </w:t>
      </w:r>
      <w:r w:rsidR="00CF24A7" w:rsidRPr="00D719A3">
        <w:rPr>
          <w:rFonts w:ascii="Calibri" w:hAnsi="Calibri" w:cs="Calibri"/>
          <w:bCs/>
          <w:sz w:val="22"/>
          <w:szCs w:val="22"/>
        </w:rPr>
        <w:t xml:space="preserve">22 </w:t>
      </w:r>
      <w:r w:rsidR="00D5251A" w:rsidRPr="00D719A3">
        <w:rPr>
          <w:rFonts w:ascii="Calibri" w:hAnsi="Calibri" w:cs="Calibri"/>
          <w:bCs/>
          <w:sz w:val="22"/>
          <w:szCs w:val="22"/>
        </w:rPr>
        <w:t xml:space="preserve">teilnehmende </w:t>
      </w:r>
      <w:r w:rsidR="00875DE0" w:rsidRPr="00D719A3">
        <w:rPr>
          <w:rFonts w:ascii="Calibri" w:hAnsi="Calibri" w:cs="Calibri"/>
          <w:bCs/>
          <w:sz w:val="22"/>
          <w:szCs w:val="22"/>
        </w:rPr>
        <w:t>Restaurants rund um den See heimische</w:t>
      </w:r>
      <w:r w:rsidR="00D5251A" w:rsidRPr="00D719A3">
        <w:rPr>
          <w:rFonts w:ascii="Calibri" w:hAnsi="Calibri" w:cs="Calibri"/>
          <w:bCs/>
          <w:sz w:val="22"/>
          <w:szCs w:val="22"/>
        </w:rPr>
        <w:t>n</w:t>
      </w:r>
      <w:r w:rsidR="00875DE0" w:rsidRPr="00D719A3">
        <w:rPr>
          <w:rFonts w:ascii="Calibri" w:hAnsi="Calibri" w:cs="Calibri"/>
          <w:bCs/>
          <w:sz w:val="22"/>
          <w:szCs w:val="22"/>
        </w:rPr>
        <w:t xml:space="preserve"> </w:t>
      </w:r>
      <w:r w:rsidR="00D5251A" w:rsidRPr="00D719A3">
        <w:rPr>
          <w:rFonts w:ascii="Calibri" w:hAnsi="Calibri" w:cs="Calibri"/>
          <w:bCs/>
          <w:sz w:val="22"/>
          <w:szCs w:val="22"/>
        </w:rPr>
        <w:t xml:space="preserve">Wildfang </w:t>
      </w:r>
      <w:r w:rsidR="007E5358" w:rsidRPr="00D719A3">
        <w:rPr>
          <w:rFonts w:ascii="Calibri" w:hAnsi="Calibri" w:cs="Calibri"/>
          <w:bCs/>
          <w:sz w:val="22"/>
          <w:szCs w:val="22"/>
        </w:rPr>
        <w:t xml:space="preserve">frisch </w:t>
      </w:r>
      <w:r w:rsidR="00875DE0" w:rsidRPr="00D719A3">
        <w:rPr>
          <w:rFonts w:ascii="Calibri" w:hAnsi="Calibri" w:cs="Calibri"/>
          <w:bCs/>
          <w:sz w:val="22"/>
          <w:szCs w:val="22"/>
        </w:rPr>
        <w:t>auf die Teller und zeigen, wie abwechslungsreich</w:t>
      </w:r>
      <w:r w:rsidR="00D5251A" w:rsidRPr="00D719A3">
        <w:rPr>
          <w:rFonts w:ascii="Calibri" w:hAnsi="Calibri" w:cs="Calibri"/>
          <w:bCs/>
          <w:sz w:val="22"/>
          <w:szCs w:val="22"/>
        </w:rPr>
        <w:t xml:space="preserve"> </w:t>
      </w:r>
      <w:r w:rsidR="00875DE0" w:rsidRPr="00D719A3">
        <w:rPr>
          <w:rFonts w:ascii="Calibri" w:hAnsi="Calibri" w:cs="Calibri"/>
          <w:bCs/>
          <w:sz w:val="22"/>
          <w:szCs w:val="22"/>
        </w:rPr>
        <w:t>das kulinarische Erbe der Region</w:t>
      </w:r>
      <w:r w:rsidR="00D5251A" w:rsidRPr="00D719A3">
        <w:rPr>
          <w:rFonts w:ascii="Calibri" w:hAnsi="Calibri" w:cs="Calibri"/>
          <w:bCs/>
          <w:sz w:val="22"/>
          <w:szCs w:val="22"/>
        </w:rPr>
        <w:t xml:space="preserve"> ist</w:t>
      </w:r>
      <w:r w:rsidR="00875DE0" w:rsidRPr="00D719A3">
        <w:rPr>
          <w:rFonts w:ascii="Calibri" w:hAnsi="Calibri" w:cs="Calibri"/>
          <w:bCs/>
          <w:sz w:val="22"/>
          <w:szCs w:val="22"/>
        </w:rPr>
        <w:t xml:space="preserve">. </w:t>
      </w:r>
      <w:r w:rsidR="007E5358" w:rsidRPr="00D719A3">
        <w:rPr>
          <w:rFonts w:ascii="Calibri" w:hAnsi="Calibri" w:cs="Calibri"/>
          <w:bCs/>
          <w:sz w:val="22"/>
          <w:szCs w:val="22"/>
        </w:rPr>
        <w:t xml:space="preserve">Was die Bodenseefischer in den frühen Morgenstunden </w:t>
      </w:r>
      <w:r w:rsidR="007E0AA6" w:rsidRPr="00D719A3">
        <w:rPr>
          <w:rFonts w:ascii="Calibri" w:hAnsi="Calibri" w:cs="Calibri"/>
          <w:bCs/>
          <w:sz w:val="22"/>
          <w:szCs w:val="22"/>
        </w:rPr>
        <w:t>in ihren Netzen haben</w:t>
      </w:r>
      <w:r w:rsidR="00875DE0" w:rsidRPr="00D719A3">
        <w:rPr>
          <w:rFonts w:ascii="Calibri" w:hAnsi="Calibri" w:cs="Calibri"/>
          <w:bCs/>
          <w:sz w:val="22"/>
          <w:szCs w:val="22"/>
        </w:rPr>
        <w:t>, wird wenig später gebraten, pochiert, geräuchert oder ganz neu interpretiert. So entstehen Fischgerichte mit unverwechselbarer Herkunft. Ein Schaukochen</w:t>
      </w:r>
      <w:r w:rsidR="00502260" w:rsidRPr="00D719A3">
        <w:rPr>
          <w:rFonts w:ascii="Calibri" w:hAnsi="Calibri" w:cs="Calibri"/>
          <w:bCs/>
          <w:sz w:val="22"/>
          <w:szCs w:val="22"/>
        </w:rPr>
        <w:t xml:space="preserve"> auf dem </w:t>
      </w:r>
      <w:r w:rsidR="007E5358" w:rsidRPr="00D719A3">
        <w:rPr>
          <w:rFonts w:ascii="Calibri" w:hAnsi="Calibri" w:cs="Calibri"/>
          <w:bCs/>
          <w:sz w:val="22"/>
          <w:szCs w:val="22"/>
        </w:rPr>
        <w:t xml:space="preserve">Allensbacher </w:t>
      </w:r>
      <w:r w:rsidR="00502260" w:rsidRPr="00D719A3">
        <w:rPr>
          <w:rFonts w:ascii="Calibri" w:hAnsi="Calibri" w:cs="Calibri"/>
          <w:bCs/>
          <w:sz w:val="22"/>
          <w:szCs w:val="22"/>
        </w:rPr>
        <w:t>Wochenmarkt</w:t>
      </w:r>
      <w:r w:rsidR="00875DE0" w:rsidRPr="00D719A3">
        <w:rPr>
          <w:rFonts w:ascii="Calibri" w:hAnsi="Calibri" w:cs="Calibri"/>
          <w:bCs/>
          <w:sz w:val="22"/>
          <w:szCs w:val="22"/>
        </w:rPr>
        <w:t xml:space="preserve"> und ein Kochkurs geben zusätzlich Gelegenheit, Bodenseefisch und seine Zubereitung näher kennenzulernen.</w:t>
      </w:r>
      <w:r w:rsidR="00551E41" w:rsidRPr="00D719A3">
        <w:rPr>
          <w:rFonts w:ascii="Calibri" w:hAnsi="Calibri" w:cs="Calibri"/>
          <w:bCs/>
          <w:sz w:val="22"/>
          <w:szCs w:val="22"/>
        </w:rPr>
        <w:t xml:space="preserve"> </w:t>
      </w:r>
    </w:p>
    <w:p w14:paraId="5085754E" w14:textId="6822C070" w:rsidR="00987733" w:rsidRDefault="00875DE0" w:rsidP="00987733">
      <w:pPr>
        <w:tabs>
          <w:tab w:val="left" w:pos="7020"/>
        </w:tabs>
        <w:spacing w:before="120" w:after="120" w:line="300" w:lineRule="auto"/>
        <w:ind w:right="-142"/>
        <w:rPr>
          <w:rFonts w:ascii="Calibri" w:hAnsi="Calibri" w:cs="Calibri"/>
          <w:bCs/>
          <w:sz w:val="22"/>
          <w:szCs w:val="22"/>
        </w:rPr>
      </w:pPr>
      <w:r w:rsidRPr="00875DE0">
        <w:rPr>
          <w:rFonts w:ascii="Calibri" w:hAnsi="Calibri" w:cs="Calibri"/>
          <w:b/>
          <w:bCs/>
          <w:sz w:val="22"/>
          <w:szCs w:val="22"/>
        </w:rPr>
        <w:t>Weitere Informationen:</w:t>
      </w:r>
      <w:r w:rsidRPr="00875DE0">
        <w:rPr>
          <w:rFonts w:ascii="Calibri" w:hAnsi="Calibri" w:cs="Calibri"/>
          <w:bCs/>
          <w:sz w:val="22"/>
          <w:szCs w:val="22"/>
        </w:rPr>
        <w:t xml:space="preserve"> </w:t>
      </w:r>
      <w:hyperlink r:id="rId16" w:history="1">
        <w:r w:rsidRPr="003632D8">
          <w:rPr>
            <w:rStyle w:val="Hyperlink"/>
            <w:rFonts w:ascii="Calibri" w:hAnsi="Calibri" w:cs="Calibri"/>
            <w:bCs/>
            <w:sz w:val="22"/>
            <w:szCs w:val="22"/>
          </w:rPr>
          <w:t>www.bodenseewest.eu/bodenseefischwochen</w:t>
        </w:r>
      </w:hyperlink>
      <w:r>
        <w:rPr>
          <w:rFonts w:ascii="Calibri" w:hAnsi="Calibri" w:cs="Calibri"/>
          <w:bCs/>
          <w:sz w:val="22"/>
          <w:szCs w:val="22"/>
        </w:rPr>
        <w:t xml:space="preserve"> </w:t>
      </w:r>
    </w:p>
    <w:p w14:paraId="2E0F5E89" w14:textId="77777777" w:rsidR="00C51500" w:rsidRDefault="00C51500"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61C019CC" w14:textId="31742185" w:rsidR="007E3460" w:rsidRPr="007D11A9" w:rsidRDefault="000829A6" w:rsidP="000829A6">
      <w:pPr>
        <w:shd w:val="clear" w:color="auto" w:fill="FFFFFF"/>
        <w:spacing w:after="120" w:line="300" w:lineRule="auto"/>
        <w:rPr>
          <w:rFonts w:asciiTheme="minorHAnsi" w:hAnsiTheme="minorHAnsi" w:cstheme="minorHAnsi"/>
          <w:b/>
          <w:color w:val="000000"/>
          <w:sz w:val="28"/>
          <w:szCs w:val="28"/>
        </w:rPr>
      </w:pPr>
      <w:r>
        <w:rPr>
          <w:rFonts w:asciiTheme="minorHAnsi" w:hAnsiTheme="minorHAnsi" w:cstheme="minorHAnsi"/>
          <w:b/>
          <w:color w:val="000000"/>
          <w:sz w:val="28"/>
          <w:szCs w:val="28"/>
        </w:rPr>
        <w:t>SERVICE-INFORMATIONEN</w:t>
      </w:r>
    </w:p>
    <w:p w14:paraId="029B2831" w14:textId="5B7B6616" w:rsidR="007D11A9" w:rsidRPr="007D11A9" w:rsidRDefault="006A311F" w:rsidP="006A311F">
      <w:pPr>
        <w:shd w:val="clear" w:color="auto" w:fill="FFFFFF"/>
        <w:spacing w:after="120" w:line="300" w:lineRule="auto"/>
        <w:rPr>
          <w:rFonts w:asciiTheme="minorHAnsi" w:hAnsiTheme="minorHAnsi" w:cstheme="minorHAnsi"/>
          <w:b/>
          <w:bCs/>
          <w:u w:val="single"/>
        </w:rPr>
      </w:pPr>
      <w:proofErr w:type="spellStart"/>
      <w:r w:rsidRPr="007D11A9">
        <w:rPr>
          <w:rFonts w:asciiTheme="minorHAnsi" w:hAnsiTheme="minorHAnsi" w:cstheme="minorHAnsi"/>
          <w:b/>
          <w:bCs/>
          <w:u w:val="single"/>
        </w:rPr>
        <w:t>GaumenFreuden</w:t>
      </w:r>
      <w:proofErr w:type="spellEnd"/>
      <w:r w:rsidRPr="007D11A9">
        <w:rPr>
          <w:rFonts w:asciiTheme="minorHAnsi" w:hAnsiTheme="minorHAnsi" w:cstheme="minorHAnsi"/>
          <w:b/>
          <w:bCs/>
          <w:u w:val="single"/>
        </w:rPr>
        <w:t xml:space="preserve"> bei den </w:t>
      </w:r>
      <w:proofErr w:type="spellStart"/>
      <w:r w:rsidRPr="007D11A9">
        <w:rPr>
          <w:rFonts w:asciiTheme="minorHAnsi" w:hAnsiTheme="minorHAnsi" w:cstheme="minorHAnsi"/>
          <w:b/>
          <w:bCs/>
          <w:u w:val="single"/>
        </w:rPr>
        <w:t>BodenseefischWochen</w:t>
      </w:r>
      <w:proofErr w:type="spellEnd"/>
    </w:p>
    <w:p w14:paraId="15EED357" w14:textId="77777777" w:rsid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
          <w:bCs/>
          <w:sz w:val="22"/>
          <w:szCs w:val="22"/>
        </w:rPr>
        <w:t>Schaukochen „Aus dem Gnadensee“</w:t>
      </w:r>
    </w:p>
    <w:p w14:paraId="58A09661" w14:textId="07F9D1B5" w:rsidR="007D11A9" w:rsidRPr="007D11A9" w:rsidRDefault="007D11A9" w:rsidP="007D11A9">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Donnerstag, 24.09.2026, 10:00</w:t>
      </w:r>
      <w:r>
        <w:rPr>
          <w:rFonts w:asciiTheme="minorHAnsi" w:hAnsiTheme="minorHAnsi" w:cstheme="minorHAnsi"/>
          <w:bCs/>
          <w:sz w:val="22"/>
          <w:szCs w:val="22"/>
        </w:rPr>
        <w:t>-</w:t>
      </w:r>
      <w:r w:rsidRPr="007D11A9">
        <w:rPr>
          <w:rFonts w:asciiTheme="minorHAnsi" w:hAnsiTheme="minorHAnsi" w:cstheme="minorHAnsi"/>
          <w:bCs/>
          <w:sz w:val="22"/>
          <w:szCs w:val="22"/>
        </w:rPr>
        <w:t>12:30 Uhr, Rathausplatz Allensbach</w:t>
      </w:r>
    </w:p>
    <w:p w14:paraId="52EA3662" w14:textId="42FDBF27" w:rsidR="007D11A9" w:rsidRDefault="007D11A9" w:rsidP="006A311F">
      <w:pPr>
        <w:shd w:val="clear" w:color="auto" w:fill="FFFFFF"/>
        <w:spacing w:after="120" w:line="300" w:lineRule="auto"/>
        <w:rPr>
          <w:rFonts w:asciiTheme="minorHAnsi" w:hAnsiTheme="minorHAnsi" w:cstheme="minorHAnsi"/>
          <w:bCs/>
          <w:sz w:val="22"/>
          <w:szCs w:val="22"/>
        </w:rPr>
      </w:pPr>
      <w:r w:rsidRPr="007D11A9">
        <w:rPr>
          <w:rFonts w:asciiTheme="minorHAnsi" w:hAnsiTheme="minorHAnsi" w:cstheme="minorHAnsi"/>
          <w:bCs/>
          <w:sz w:val="22"/>
          <w:szCs w:val="22"/>
        </w:rPr>
        <w:t xml:space="preserve">Im Rahmen der </w:t>
      </w:r>
      <w:proofErr w:type="spellStart"/>
      <w:r w:rsidRPr="007D11A9">
        <w:rPr>
          <w:rFonts w:asciiTheme="minorHAnsi" w:hAnsiTheme="minorHAnsi" w:cstheme="minorHAnsi"/>
          <w:bCs/>
          <w:sz w:val="22"/>
          <w:szCs w:val="22"/>
        </w:rPr>
        <w:t>BodenseefischWochen</w:t>
      </w:r>
      <w:proofErr w:type="spellEnd"/>
      <w:r w:rsidRPr="007D11A9">
        <w:rPr>
          <w:rFonts w:asciiTheme="minorHAnsi" w:hAnsiTheme="minorHAnsi" w:cstheme="minorHAnsi"/>
          <w:bCs/>
          <w:sz w:val="22"/>
          <w:szCs w:val="22"/>
        </w:rPr>
        <w:t xml:space="preserve"> zeigt Koch Klaus Neidhart beim</w:t>
      </w:r>
      <w:r>
        <w:rPr>
          <w:rFonts w:asciiTheme="minorHAnsi" w:hAnsiTheme="minorHAnsi" w:cstheme="minorHAnsi"/>
          <w:bCs/>
          <w:sz w:val="22"/>
          <w:szCs w:val="22"/>
        </w:rPr>
        <w:t xml:space="preserve"> Schaukochen auf dem</w:t>
      </w:r>
      <w:r w:rsidRPr="007D11A9">
        <w:rPr>
          <w:rFonts w:asciiTheme="minorHAnsi" w:hAnsiTheme="minorHAnsi" w:cstheme="minorHAnsi"/>
          <w:bCs/>
          <w:sz w:val="22"/>
          <w:szCs w:val="22"/>
        </w:rPr>
        <w:t xml:space="preserve"> Allensbacher Wochenmarkt, wie sich mit frischen Marktprodukten und Bodenseefisch überraschende Gerichte einfach zubereiten lassen. Anschaulich und unterhaltsam gibt er praktische Tipps für die heimische Küche. Die Rezepte gibt es zum Mitnehmen und </w:t>
      </w:r>
      <w:r w:rsidRPr="007D11A9">
        <w:rPr>
          <w:rFonts w:asciiTheme="minorHAnsi" w:hAnsiTheme="minorHAnsi" w:cstheme="minorHAnsi"/>
          <w:bCs/>
          <w:sz w:val="22"/>
          <w:szCs w:val="22"/>
        </w:rPr>
        <w:lastRenderedPageBreak/>
        <w:t>Nachkochen. Die Teilnahme ist kostenfrei. Bei starkem Regen findet das Schaukochen im Torkel am Rathausplatz statt.</w:t>
      </w:r>
      <w:r>
        <w:rPr>
          <w:rFonts w:asciiTheme="minorHAnsi" w:hAnsiTheme="minorHAnsi" w:cstheme="minorHAnsi"/>
          <w:bCs/>
          <w:sz w:val="22"/>
          <w:szCs w:val="22"/>
        </w:rPr>
        <w:t xml:space="preserve"> </w:t>
      </w:r>
      <w:hyperlink r:id="rId18" w:history="1">
        <w:r w:rsidRPr="0001086C">
          <w:rPr>
            <w:rStyle w:val="Hyperlink"/>
            <w:rFonts w:asciiTheme="minorHAnsi" w:hAnsiTheme="minorHAnsi" w:cstheme="minorHAnsi"/>
            <w:bCs/>
            <w:sz w:val="22"/>
            <w:szCs w:val="22"/>
          </w:rPr>
          <w:t>www.allensbach.de</w:t>
        </w:r>
      </w:hyperlink>
    </w:p>
    <w:p w14:paraId="7101DF5C" w14:textId="1B9B17B5" w:rsidR="006A311F" w:rsidRPr="007D11A9" w:rsidRDefault="007D11A9" w:rsidP="006A311F">
      <w:pPr>
        <w:shd w:val="clear" w:color="auto" w:fill="FFFFFF"/>
        <w:spacing w:after="120" w:line="300" w:lineRule="auto"/>
        <w:rPr>
          <w:rFonts w:asciiTheme="minorHAnsi" w:hAnsiTheme="minorHAnsi" w:cstheme="minorHAnsi"/>
          <w:b/>
          <w:bCs/>
          <w:sz w:val="22"/>
          <w:szCs w:val="22"/>
        </w:rPr>
      </w:pPr>
      <w:r>
        <w:rPr>
          <w:rFonts w:asciiTheme="minorHAnsi" w:hAnsiTheme="minorHAnsi" w:cstheme="minorHAnsi"/>
          <w:b/>
          <w:bCs/>
          <w:sz w:val="22"/>
          <w:szCs w:val="22"/>
        </w:rPr>
        <w:br/>
      </w:r>
      <w:r w:rsidR="006A311F" w:rsidRPr="007D11A9">
        <w:rPr>
          <w:rFonts w:asciiTheme="minorHAnsi" w:hAnsiTheme="minorHAnsi" w:cstheme="minorHAnsi"/>
          <w:b/>
          <w:bCs/>
          <w:sz w:val="22"/>
          <w:szCs w:val="22"/>
        </w:rPr>
        <w:t>Kochkurs „So schmeckt die Region“</w:t>
      </w:r>
    </w:p>
    <w:p w14:paraId="66759A0C" w14:textId="4E29924E"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Freitag, </w:t>
      </w:r>
      <w:r w:rsidR="007D11A9">
        <w:rPr>
          <w:rFonts w:asciiTheme="minorHAnsi" w:hAnsiTheme="minorHAnsi" w:cstheme="minorHAnsi"/>
          <w:bCs/>
          <w:sz w:val="22"/>
          <w:szCs w:val="22"/>
        </w:rPr>
        <w:t>02</w:t>
      </w:r>
      <w:r w:rsidRPr="006A311F">
        <w:rPr>
          <w:rFonts w:asciiTheme="minorHAnsi" w:hAnsiTheme="minorHAnsi" w:cstheme="minorHAnsi"/>
          <w:bCs/>
          <w:sz w:val="22"/>
          <w:szCs w:val="22"/>
        </w:rPr>
        <w:t>.</w:t>
      </w:r>
      <w:r w:rsidR="007D11A9">
        <w:rPr>
          <w:rFonts w:asciiTheme="minorHAnsi" w:hAnsiTheme="minorHAnsi" w:cstheme="minorHAnsi"/>
          <w:bCs/>
          <w:sz w:val="22"/>
          <w:szCs w:val="22"/>
        </w:rPr>
        <w:t>10</w:t>
      </w:r>
      <w:r w:rsidRPr="006A311F">
        <w:rPr>
          <w:rFonts w:asciiTheme="minorHAnsi" w:hAnsiTheme="minorHAnsi" w:cstheme="minorHAnsi"/>
          <w:bCs/>
          <w:sz w:val="22"/>
          <w:szCs w:val="22"/>
        </w:rPr>
        <w:t>.202</w:t>
      </w:r>
      <w:r w:rsidR="007D11A9">
        <w:rPr>
          <w:rFonts w:asciiTheme="minorHAnsi" w:hAnsiTheme="minorHAnsi" w:cstheme="minorHAnsi"/>
          <w:bCs/>
          <w:sz w:val="22"/>
          <w:szCs w:val="22"/>
        </w:rPr>
        <w:t>6</w:t>
      </w:r>
      <w:r w:rsidRPr="006A311F">
        <w:rPr>
          <w:rFonts w:asciiTheme="minorHAnsi" w:hAnsiTheme="minorHAnsi" w:cstheme="minorHAnsi"/>
          <w:bCs/>
          <w:sz w:val="22"/>
          <w:szCs w:val="22"/>
        </w:rPr>
        <w:t>, 18:30 Uhr, Schulküche der Grundschule Allensbach</w:t>
      </w:r>
    </w:p>
    <w:p w14:paraId="4BF7F5D0" w14:textId="501EC39B"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Rund um das Thema „F(r)</w:t>
      </w:r>
      <w:proofErr w:type="spellStart"/>
      <w:r w:rsidRPr="006A311F">
        <w:rPr>
          <w:rFonts w:asciiTheme="minorHAnsi" w:hAnsiTheme="minorHAnsi" w:cstheme="minorHAnsi"/>
          <w:bCs/>
          <w:sz w:val="22"/>
          <w:szCs w:val="22"/>
        </w:rPr>
        <w:t>isch</w:t>
      </w:r>
      <w:proofErr w:type="spellEnd"/>
      <w:r w:rsidRPr="006A311F">
        <w:rPr>
          <w:rFonts w:asciiTheme="minorHAnsi" w:hAnsiTheme="minorHAnsi" w:cstheme="minorHAnsi"/>
          <w:bCs/>
          <w:sz w:val="22"/>
          <w:szCs w:val="22"/>
        </w:rPr>
        <w:t xml:space="preserve"> vom See“ werden bei diesem Kochkurs aus saisonalen und regionalen Produkten verschiedene Bodenseefisch-Spezialitäten zubereitet. </w:t>
      </w:r>
      <w:r w:rsidR="007D11A9" w:rsidRPr="007D11A9">
        <w:rPr>
          <w:rFonts w:asciiTheme="minorHAnsi" w:hAnsiTheme="minorHAnsi" w:cstheme="minorHAnsi"/>
          <w:bCs/>
          <w:sz w:val="22"/>
          <w:szCs w:val="22"/>
        </w:rPr>
        <w:t xml:space="preserve">Heike Barz gibt raffinierte Tipps, auch für die Ferienküche. Nach dem gemeinsamen Kochen </w:t>
      </w:r>
      <w:r w:rsidR="007D11A9">
        <w:rPr>
          <w:rFonts w:asciiTheme="minorHAnsi" w:hAnsiTheme="minorHAnsi" w:cstheme="minorHAnsi"/>
          <w:bCs/>
          <w:sz w:val="22"/>
          <w:szCs w:val="22"/>
        </w:rPr>
        <w:t xml:space="preserve">wird das Menü </w:t>
      </w:r>
      <w:r w:rsidR="007D11A9" w:rsidRPr="007D11A9">
        <w:rPr>
          <w:rFonts w:asciiTheme="minorHAnsi" w:hAnsiTheme="minorHAnsi" w:cstheme="minorHAnsi"/>
          <w:bCs/>
          <w:sz w:val="22"/>
          <w:szCs w:val="22"/>
        </w:rPr>
        <w:t xml:space="preserve">bei einem Glas Allensbacher Wein </w:t>
      </w:r>
      <w:r w:rsidR="007D11A9">
        <w:rPr>
          <w:rFonts w:asciiTheme="minorHAnsi" w:hAnsiTheme="minorHAnsi" w:cstheme="minorHAnsi"/>
          <w:bCs/>
          <w:sz w:val="22"/>
          <w:szCs w:val="22"/>
        </w:rPr>
        <w:t>genossen</w:t>
      </w:r>
      <w:r w:rsidR="007D11A9" w:rsidRPr="007D11A9">
        <w:rPr>
          <w:rFonts w:asciiTheme="minorHAnsi" w:hAnsiTheme="minorHAnsi" w:cstheme="minorHAnsi"/>
          <w:bCs/>
          <w:sz w:val="22"/>
          <w:szCs w:val="22"/>
        </w:rPr>
        <w:t>.</w:t>
      </w:r>
    </w:p>
    <w:p w14:paraId="0448A502" w14:textId="0052785F"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Infos und Anmeldung: Kultur- und Tourismusbüro Allensbach, +49 (0) 7533 801 35, </w:t>
      </w:r>
      <w:hyperlink r:id="rId19" w:history="1">
        <w:r w:rsidR="007D11A9" w:rsidRPr="0001086C">
          <w:rPr>
            <w:rStyle w:val="Hyperlink"/>
            <w:rFonts w:asciiTheme="minorHAnsi" w:hAnsiTheme="minorHAnsi" w:cstheme="minorHAnsi"/>
            <w:bCs/>
            <w:sz w:val="22"/>
            <w:szCs w:val="22"/>
          </w:rPr>
          <w:t>www.allensbach.de</w:t>
        </w:r>
      </w:hyperlink>
      <w:r w:rsidR="007D11A9">
        <w:rPr>
          <w:rFonts w:asciiTheme="minorHAnsi" w:hAnsiTheme="minorHAnsi" w:cstheme="minorHAnsi"/>
          <w:bCs/>
          <w:sz w:val="22"/>
          <w:szCs w:val="22"/>
        </w:rPr>
        <w:t xml:space="preserve"> </w:t>
      </w:r>
    </w:p>
    <w:p w14:paraId="71EEE237"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08BEB4EF" w14:textId="37622E2C" w:rsidR="006A311F" w:rsidRPr="006A311F" w:rsidRDefault="006A311F" w:rsidP="006A311F">
      <w:pPr>
        <w:shd w:val="clear" w:color="auto" w:fill="FFFFFF"/>
        <w:spacing w:after="120" w:line="300" w:lineRule="auto"/>
        <w:rPr>
          <w:rFonts w:asciiTheme="minorHAnsi" w:hAnsiTheme="minorHAnsi" w:cstheme="minorHAnsi"/>
          <w:b/>
          <w:u w:val="single"/>
        </w:rPr>
      </w:pPr>
      <w:proofErr w:type="spellStart"/>
      <w:r w:rsidRPr="006A311F">
        <w:rPr>
          <w:rFonts w:asciiTheme="minorHAnsi" w:hAnsiTheme="minorHAnsi" w:cstheme="minorHAnsi"/>
          <w:b/>
          <w:u w:val="single"/>
        </w:rPr>
        <w:t>BodenseefischWochen</w:t>
      </w:r>
      <w:proofErr w:type="spellEnd"/>
      <w:r w:rsidRPr="006A311F">
        <w:rPr>
          <w:rFonts w:asciiTheme="minorHAnsi" w:hAnsiTheme="minorHAnsi" w:cstheme="minorHAnsi"/>
          <w:b/>
          <w:u w:val="single"/>
        </w:rPr>
        <w:t>-Gewinnspiel</w:t>
      </w:r>
    </w:p>
    <w:p w14:paraId="23546AA1" w14:textId="77CABA83"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Wer eines der kreativen Fischmenüs oder Einzelgerichte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788B743B"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t>Liste der teilnehmenden Restaurants:</w:t>
      </w:r>
    </w:p>
    <w:p w14:paraId="1B0AD18D"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Seegarten, Allensbach</w:t>
      </w:r>
    </w:p>
    <w:p w14:paraId="0915D688" w14:textId="77777777" w:rsidR="001C6DD2" w:rsidRPr="00E27DA2"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lang w:val="en-US"/>
        </w:rPr>
      </w:pPr>
      <w:r w:rsidRPr="00E27DA2">
        <w:rPr>
          <w:rFonts w:asciiTheme="minorHAnsi" w:hAnsiTheme="minorHAnsi" w:cstheme="minorHAnsi"/>
          <w:bCs/>
          <w:sz w:val="22"/>
          <w:szCs w:val="22"/>
          <w:lang w:val="en-US"/>
        </w:rPr>
        <w:t>Momo‘s Restaurant am See, Bodman-Ludwigshafen</w:t>
      </w:r>
    </w:p>
    <w:p w14:paraId="25D3DDC0"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Villa Linde, Bodman-Ludwigshafen</w:t>
      </w:r>
    </w:p>
    <w:p w14:paraId="4BEEC705"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Restaurant Ziegelei, </w:t>
      </w:r>
      <w:r w:rsidRPr="00911391">
        <w:rPr>
          <w:rFonts w:asciiTheme="minorHAnsi" w:hAnsiTheme="minorHAnsi" w:cstheme="minorHAnsi"/>
          <w:bCs/>
          <w:sz w:val="22"/>
          <w:szCs w:val="22"/>
        </w:rPr>
        <w:t>Engen-</w:t>
      </w:r>
      <w:proofErr w:type="spellStart"/>
      <w:r w:rsidRPr="00911391">
        <w:rPr>
          <w:rFonts w:asciiTheme="minorHAnsi" w:hAnsiTheme="minorHAnsi" w:cstheme="minorHAnsi"/>
          <w:bCs/>
          <w:sz w:val="22"/>
          <w:szCs w:val="22"/>
        </w:rPr>
        <w:t>Biesendorf</w:t>
      </w:r>
      <w:proofErr w:type="spellEnd"/>
    </w:p>
    <w:p w14:paraId="2255F478"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Restaurant </w:t>
      </w:r>
      <w:proofErr w:type="spellStart"/>
      <w:r w:rsidRPr="006A311F">
        <w:rPr>
          <w:rFonts w:asciiTheme="minorHAnsi" w:hAnsiTheme="minorHAnsi" w:cstheme="minorHAnsi"/>
          <w:bCs/>
          <w:sz w:val="22"/>
          <w:szCs w:val="22"/>
        </w:rPr>
        <w:t>Hegaublick</w:t>
      </w:r>
      <w:proofErr w:type="spellEnd"/>
      <w:r w:rsidRPr="006A311F">
        <w:rPr>
          <w:rFonts w:asciiTheme="minorHAnsi" w:hAnsiTheme="minorHAnsi" w:cstheme="minorHAnsi"/>
          <w:bCs/>
          <w:sz w:val="22"/>
          <w:szCs w:val="22"/>
        </w:rPr>
        <w:t>, Engen</w:t>
      </w:r>
    </w:p>
    <w:p w14:paraId="5690576A"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Die Speiserei im </w:t>
      </w:r>
      <w:r>
        <w:rPr>
          <w:rFonts w:asciiTheme="minorHAnsi" w:hAnsiTheme="minorHAnsi" w:cstheme="minorHAnsi"/>
          <w:bCs/>
          <w:sz w:val="22"/>
          <w:szCs w:val="22"/>
        </w:rPr>
        <w:t xml:space="preserve">Hotel </w:t>
      </w:r>
      <w:r w:rsidRPr="006A311F">
        <w:rPr>
          <w:rFonts w:asciiTheme="minorHAnsi" w:hAnsiTheme="minorHAnsi" w:cstheme="minorHAnsi"/>
          <w:bCs/>
          <w:sz w:val="22"/>
          <w:szCs w:val="22"/>
        </w:rPr>
        <w:t>Maier, Friedrichshafen</w:t>
      </w:r>
      <w:r>
        <w:rPr>
          <w:rFonts w:asciiTheme="minorHAnsi" w:hAnsiTheme="minorHAnsi" w:cstheme="minorHAnsi"/>
          <w:bCs/>
          <w:sz w:val="22"/>
          <w:szCs w:val="22"/>
        </w:rPr>
        <w:t>-Fischbach</w:t>
      </w:r>
    </w:p>
    <w:p w14:paraId="7A7663B5"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&amp; Restaurant HOERI am Bodensee, Gaienhofen-</w:t>
      </w:r>
      <w:proofErr w:type="spellStart"/>
      <w:r w:rsidRPr="006A311F">
        <w:rPr>
          <w:rFonts w:asciiTheme="minorHAnsi" w:hAnsiTheme="minorHAnsi" w:cstheme="minorHAnsi"/>
          <w:bCs/>
          <w:sz w:val="22"/>
          <w:szCs w:val="22"/>
        </w:rPr>
        <w:t>Hemmenhofen</w:t>
      </w:r>
      <w:proofErr w:type="spellEnd"/>
    </w:p>
    <w:p w14:paraId="2ADC0DAB"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Hirschen Horn | Refugium am See, Gaienhofen-Horn</w:t>
      </w:r>
    </w:p>
    <w:p w14:paraId="570516C9"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lastRenderedPageBreak/>
        <w:t>Hotel &amp; Gasthaus Seehörnle, Gaienhofen-Horn</w:t>
      </w:r>
    </w:p>
    <w:p w14:paraId="794809AA"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Zum Fährmann, Gaienhofen</w:t>
      </w:r>
    </w:p>
    <w:p w14:paraId="5BA7A722"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Grüner Baum, Moos</w:t>
      </w:r>
    </w:p>
    <w:p w14:paraId="49C39E3D"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Schiff, Moos</w:t>
      </w:r>
    </w:p>
    <w:p w14:paraId="709A70A9"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Gasthaus Zur Kapelle, Nonnenhorn</w:t>
      </w:r>
    </w:p>
    <w:p w14:paraId="6FE0EFD0"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Residenz Seeterrasse, Öhningen-Wangen</w:t>
      </w:r>
    </w:p>
    <w:p w14:paraId="235CF879" w14:textId="421D4D04" w:rsidR="001C6DD2" w:rsidRPr="00911391" w:rsidRDefault="0044238F"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Fischstube am See</w:t>
      </w:r>
      <w:r w:rsidR="001C6DD2" w:rsidRPr="009F36D2">
        <w:rPr>
          <w:rFonts w:asciiTheme="minorHAnsi" w:hAnsiTheme="minorHAnsi" w:cstheme="minorHAnsi"/>
          <w:bCs/>
          <w:sz w:val="22"/>
          <w:szCs w:val="22"/>
        </w:rPr>
        <w:t>, Radolfzell</w:t>
      </w:r>
    </w:p>
    <w:p w14:paraId="40B501D0"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Restaurant Strandcafé Mettnau, Radolfzell</w:t>
      </w:r>
    </w:p>
    <w:p w14:paraId="7B1369D1"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Strandhotel </w:t>
      </w:r>
      <w:proofErr w:type="spellStart"/>
      <w:r w:rsidRPr="006A311F">
        <w:rPr>
          <w:rFonts w:asciiTheme="minorHAnsi" w:hAnsiTheme="minorHAnsi" w:cstheme="minorHAnsi"/>
          <w:bCs/>
          <w:sz w:val="22"/>
          <w:szCs w:val="22"/>
        </w:rPr>
        <w:t>Löchnerhaus</w:t>
      </w:r>
      <w:proofErr w:type="spellEnd"/>
      <w:r w:rsidRPr="006A311F">
        <w:rPr>
          <w:rFonts w:asciiTheme="minorHAnsi" w:hAnsiTheme="minorHAnsi" w:cstheme="minorHAnsi"/>
          <w:bCs/>
          <w:sz w:val="22"/>
          <w:szCs w:val="22"/>
        </w:rPr>
        <w:t>, Reichenau</w:t>
      </w:r>
    </w:p>
    <w:p w14:paraId="32CF6E4A"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Die Küferei, Reichenau</w:t>
      </w:r>
    </w:p>
    <w:p w14:paraId="5AC6CDFF" w14:textId="77777777" w:rsidR="001C6DD2" w:rsidRPr="006A311F"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Berggasthof Burg </w:t>
      </w:r>
      <w:proofErr w:type="spellStart"/>
      <w:r w:rsidRPr="006A311F">
        <w:rPr>
          <w:rFonts w:asciiTheme="minorHAnsi" w:hAnsiTheme="minorHAnsi" w:cstheme="minorHAnsi"/>
          <w:bCs/>
          <w:sz w:val="22"/>
          <w:szCs w:val="22"/>
        </w:rPr>
        <w:t>Rosenegg</w:t>
      </w:r>
      <w:proofErr w:type="spellEnd"/>
      <w:r w:rsidRPr="006A311F">
        <w:rPr>
          <w:rFonts w:asciiTheme="minorHAnsi" w:hAnsiTheme="minorHAnsi" w:cstheme="minorHAnsi"/>
          <w:bCs/>
          <w:sz w:val="22"/>
          <w:szCs w:val="22"/>
        </w:rPr>
        <w:t>, Rielasingen</w:t>
      </w:r>
    </w:p>
    <w:p w14:paraId="17D9838F" w14:textId="77777777" w:rsidR="001C6DD2"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Hotel Restaurant Hohentwiel, Singen</w:t>
      </w:r>
    </w:p>
    <w:p w14:paraId="0E98C936" w14:textId="77777777" w:rsidR="001C6DD2" w:rsidRPr="009F36D2"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r w:rsidRPr="009F36D2">
        <w:rPr>
          <w:rFonts w:asciiTheme="minorHAnsi" w:hAnsiTheme="minorHAnsi" w:cstheme="minorHAnsi"/>
          <w:bCs/>
          <w:sz w:val="22"/>
          <w:szCs w:val="22"/>
        </w:rPr>
        <w:t>Gasthof Adler, Stockach-Wahlwies</w:t>
      </w:r>
    </w:p>
    <w:p w14:paraId="166BE24E" w14:textId="77777777" w:rsidR="001C6DD2" w:rsidRPr="009F36D2" w:rsidRDefault="001C6DD2" w:rsidP="001C6DD2">
      <w:pPr>
        <w:pStyle w:val="Listenabsatz"/>
        <w:numPr>
          <w:ilvl w:val="0"/>
          <w:numId w:val="49"/>
        </w:numPr>
        <w:shd w:val="clear" w:color="auto" w:fill="FFFFFF"/>
        <w:spacing w:after="120" w:line="300" w:lineRule="auto"/>
        <w:rPr>
          <w:rFonts w:asciiTheme="minorHAnsi" w:hAnsiTheme="minorHAnsi" w:cstheme="minorHAnsi"/>
          <w:bCs/>
          <w:sz w:val="22"/>
          <w:szCs w:val="22"/>
        </w:rPr>
      </w:pPr>
      <w:proofErr w:type="spellStart"/>
      <w:r w:rsidRPr="009F36D2">
        <w:rPr>
          <w:rFonts w:asciiTheme="minorHAnsi" w:hAnsiTheme="minorHAnsi" w:cstheme="minorHAnsi"/>
          <w:bCs/>
          <w:sz w:val="22"/>
          <w:szCs w:val="22"/>
        </w:rPr>
        <w:t>Fischlädele</w:t>
      </w:r>
      <w:proofErr w:type="spellEnd"/>
      <w:r w:rsidRPr="009F36D2">
        <w:rPr>
          <w:rFonts w:asciiTheme="minorHAnsi" w:hAnsiTheme="minorHAnsi" w:cstheme="minorHAnsi"/>
          <w:bCs/>
          <w:sz w:val="22"/>
          <w:szCs w:val="22"/>
        </w:rPr>
        <w:t xml:space="preserve"> &amp; Bistro </w:t>
      </w:r>
      <w:proofErr w:type="spellStart"/>
      <w:r w:rsidRPr="009F36D2">
        <w:rPr>
          <w:rFonts w:asciiTheme="minorHAnsi" w:hAnsiTheme="minorHAnsi" w:cstheme="minorHAnsi"/>
          <w:bCs/>
          <w:sz w:val="22"/>
          <w:szCs w:val="22"/>
        </w:rPr>
        <w:t>Bichlmair</w:t>
      </w:r>
      <w:proofErr w:type="spellEnd"/>
      <w:r w:rsidRPr="009F36D2">
        <w:rPr>
          <w:rFonts w:asciiTheme="minorHAnsi" w:hAnsiTheme="minorHAnsi" w:cstheme="minorHAnsi"/>
          <w:bCs/>
          <w:sz w:val="22"/>
          <w:szCs w:val="22"/>
        </w:rPr>
        <w:t>, Wasserburg</w:t>
      </w:r>
    </w:p>
    <w:p w14:paraId="7C9A9F50"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p>
    <w:p w14:paraId="138B2A5E" w14:textId="77777777" w:rsidR="006A311F" w:rsidRPr="006A311F" w:rsidRDefault="006A311F" w:rsidP="006A311F">
      <w:pPr>
        <w:shd w:val="clear" w:color="auto" w:fill="FFFFFF"/>
        <w:spacing w:after="120" w:line="300" w:lineRule="auto"/>
        <w:rPr>
          <w:rFonts w:asciiTheme="minorHAnsi" w:hAnsiTheme="minorHAnsi" w:cstheme="minorHAnsi"/>
          <w:b/>
          <w:u w:val="single"/>
        </w:rPr>
      </w:pPr>
      <w:r w:rsidRPr="006A311F">
        <w:rPr>
          <w:rFonts w:asciiTheme="minorHAnsi" w:hAnsiTheme="minorHAnsi" w:cstheme="minorHAnsi"/>
          <w:b/>
          <w:u w:val="single"/>
        </w:rPr>
        <w:t>Wissenswertes über die Bodenseefische</w:t>
      </w:r>
    </w:p>
    <w:p w14:paraId="59E7ABB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Der Bodensee bietet mit seinen großen Schilfflächen und Flachwasserzonen einen idealen Lebensraum für unterschiedlichste Fischarten – einige davon wurden in den letzten Jahren von den Feinschmeckerküchen der Region (wieder)entdeckt. Eine kleine Auswahl:</w:t>
      </w:r>
    </w:p>
    <w:p w14:paraId="1585444F"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Das Rotauge</w:t>
      </w:r>
      <w:r w:rsidRPr="006A311F">
        <w:rPr>
          <w:rFonts w:asciiTheme="minorHAnsi" w:hAnsiTheme="minorHAnsi" w:cstheme="minorHAnsi"/>
          <w:bCs/>
          <w:sz w:val="22"/>
          <w:szCs w:val="22"/>
        </w:rPr>
        <w:t xml:space="preserve"> gehört zu den unbekannteren, aber sehr schmackhaften Schätzen aus dem Bodensee. Der Fisch ernährt sich u.a. von der sich ausbreitenden Quagga-Muschel und hat damit ein großes Nahrungsangebot.</w:t>
      </w:r>
    </w:p>
    <w:p w14:paraId="1DE563C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Hecht</w:t>
      </w:r>
      <w:r w:rsidRPr="006A311F">
        <w:rPr>
          <w:rFonts w:asciiTheme="minorHAnsi" w:hAnsiTheme="minorHAnsi" w:cstheme="minorHAnsi"/>
          <w:bCs/>
          <w:sz w:val="22"/>
          <w:szCs w:val="22"/>
        </w:rPr>
        <w:t xml:space="preserve"> gehört zu den größten Räubern im Süßwasser. Im Bodensee ist der Bestand in den letzten 20 Jahren deutlich gestiegen, was ihn – neben dem feinen Geschmack seines fettarmen Fleisches – zu einem gesuchten Speisefisch macht.</w:t>
      </w:r>
    </w:p>
    <w:p w14:paraId="09E2C713"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Der Karpfen</w:t>
      </w:r>
      <w:r w:rsidRPr="006A311F">
        <w:rPr>
          <w:rFonts w:asciiTheme="minorHAnsi" w:hAnsiTheme="minorHAnsi" w:cstheme="minorHAnsi"/>
          <w:bCs/>
          <w:sz w:val="22"/>
          <w:szCs w:val="22"/>
        </w:rPr>
        <w:t xml:space="preserve"> wurde von den Mönchen als Fastenspeise in Deutschland und am Bodensee verbreitet. Wegen seines roten Fleisches wird er umgangssprachlich auch als „Bodensee-Thunfisch“ bezeichnet.</w:t>
      </w:r>
    </w:p>
    <w:p w14:paraId="65B96A79"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lastRenderedPageBreak/>
        <w:t>Der Aal</w:t>
      </w:r>
      <w:r w:rsidRPr="006A311F">
        <w:rPr>
          <w:rFonts w:asciiTheme="minorHAnsi" w:hAnsiTheme="minorHAnsi" w:cstheme="minorHAnsi"/>
          <w:bCs/>
          <w:sz w:val="22"/>
          <w:szCs w:val="22"/>
        </w:rPr>
        <w:t xml:space="preserve"> kann bis zu 3 kg und eine Länge von 1 Meter erreichen. In der Küche ist er geräuchert wohl am bekanntesten; aber auch gegrillt, blau, in Dillsauce ist eine delikate Zubereitung möglich.</w:t>
      </w:r>
    </w:p>
    <w:p w14:paraId="2213D57D" w14:textId="66E96841" w:rsidR="00987733"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
          <w:bCs/>
          <w:sz w:val="22"/>
          <w:szCs w:val="22"/>
        </w:rPr>
        <w:t>Die Schleie</w:t>
      </w:r>
      <w:r w:rsidRPr="006A311F">
        <w:rPr>
          <w:rFonts w:asciiTheme="minorHAnsi" w:hAnsiTheme="minorHAnsi" w:cstheme="minorHAnsi"/>
          <w:bCs/>
          <w:sz w:val="22"/>
          <w:szCs w:val="22"/>
        </w:rPr>
        <w:t xml:space="preserve"> findet man im Bodensee vor allem im Untersee und Rheindelta, da sie flachere Gewässer und Auebereiche bevorzugt. In der Zubereitung sind ihr kulinarisch kaum Grenzen gesetzt. So können unter anderem auch alle Rezepte für Karpfen mit einer Schleie zubereitet werden.</w:t>
      </w:r>
    </w:p>
    <w:p w14:paraId="051807AF"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Wenn sich der westliche Bodensee in ein warm leuchtendes Farbenmeer verwandelt, lädt das grenzenlose Herbst-Hopping zu fünf genussvollen 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Alle Informationen zu Terminen, Fahrplan, Tickets und Angeboten gibt es unter </w:t>
      </w:r>
      <w:hyperlink r:id="rId20"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 xml:space="preserve">Mit der BODENSEECARD WEST erhalten Gäste am westlichen Bodensee in ihrer Unterkunft einen Freifahrtschein für den öffentlichen Verkehr im </w:t>
      </w:r>
      <w:r w:rsidRPr="007E3460">
        <w:rPr>
          <w:rFonts w:asciiTheme="minorHAnsi" w:hAnsiTheme="minorHAnsi" w:cstheme="minorHAnsi"/>
          <w:bCs/>
          <w:sz w:val="22"/>
          <w:szCs w:val="22"/>
        </w:rPr>
        <w:lastRenderedPageBreak/>
        <w:t>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1"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7CC46AE" w14:textId="77777777" w:rsidR="000829A6" w:rsidRDefault="000829A6" w:rsidP="000829A6">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p>
    <w:p w14:paraId="0F9ADF78" w14:textId="22BB20D1"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 xml:space="preserve">Die Naturlandschaft und die gewachsene Kultur am westlichen Bodensee stellen einen hohen Wert dar. Damit verbindet sich eine große Verantwortung. Deshalb hat sich die Region auf den Weg zur „Green Destination“ gemacht und fördert regionale Vernetzung, Umweltschutz und Inklusion. </w:t>
      </w:r>
      <w:hyperlink r:id="rId22" w:history="1">
        <w:r>
          <w:rPr>
            <w:rStyle w:val="Hyperlink"/>
            <w:rFonts w:asciiTheme="minorHAnsi" w:hAnsiTheme="minorHAnsi" w:cstheme="minorHAnsi"/>
            <w:bCs/>
            <w:sz w:val="22"/>
            <w:szCs w:val="22"/>
          </w:rPr>
          <w:t>www.bodenseewest.eu</w:t>
        </w:r>
      </w:hyperlink>
    </w:p>
    <w:sectPr w:rsidR="00AD72A4" w:rsidRPr="007965F6" w:rsidSect="002E7959">
      <w:headerReference w:type="default" r:id="rId23"/>
      <w:footerReference w:type="default" r:id="rId24"/>
      <w:pgSz w:w="11906" w:h="16838" w:code="9"/>
      <w:pgMar w:top="2552" w:right="3684" w:bottom="2269"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005FB" w14:textId="77777777" w:rsidR="001E29A9" w:rsidRDefault="001E29A9">
      <w:r>
        <w:separator/>
      </w:r>
    </w:p>
  </w:endnote>
  <w:endnote w:type="continuationSeparator" w:id="0">
    <w:p w14:paraId="6E2188D4" w14:textId="77777777" w:rsidR="001E29A9" w:rsidRDefault="001E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66306664" name="Grafik 6630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5351" w14:textId="77777777" w:rsidR="001E29A9" w:rsidRDefault="001E29A9">
      <w:r>
        <w:separator/>
      </w:r>
    </w:p>
  </w:footnote>
  <w:footnote w:type="continuationSeparator" w:id="0">
    <w:p w14:paraId="226A971A" w14:textId="77777777" w:rsidR="001E29A9" w:rsidRDefault="001E2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882919813"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4"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5"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6"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5"/>
  </w:num>
  <w:num w:numId="14" w16cid:durableId="1646861234">
    <w:abstractNumId w:val="43"/>
  </w:num>
  <w:num w:numId="15" w16cid:durableId="1714960275">
    <w:abstractNumId w:val="46"/>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4"/>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7"/>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2"/>
  </w:num>
  <w:num w:numId="47" w16cid:durableId="598099646">
    <w:abstractNumId w:val="22"/>
  </w:num>
  <w:num w:numId="48" w16cid:durableId="2006937601">
    <w:abstractNumId w:val="19"/>
  </w:num>
  <w:num w:numId="49" w16cid:durableId="142718793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710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AB1"/>
    <w:rsid w:val="000F0E36"/>
    <w:rsid w:val="000F5BFB"/>
    <w:rsid w:val="000F661D"/>
    <w:rsid w:val="000F7D40"/>
    <w:rsid w:val="001011D1"/>
    <w:rsid w:val="0010217C"/>
    <w:rsid w:val="00103F4B"/>
    <w:rsid w:val="00103F9A"/>
    <w:rsid w:val="00104759"/>
    <w:rsid w:val="001056AC"/>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2D0"/>
    <w:rsid w:val="00152D41"/>
    <w:rsid w:val="001556EE"/>
    <w:rsid w:val="00161819"/>
    <w:rsid w:val="0016257E"/>
    <w:rsid w:val="001626CC"/>
    <w:rsid w:val="001626E9"/>
    <w:rsid w:val="00162FCD"/>
    <w:rsid w:val="0016321F"/>
    <w:rsid w:val="00163460"/>
    <w:rsid w:val="001646D1"/>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3552"/>
    <w:rsid w:val="001942A5"/>
    <w:rsid w:val="001972C5"/>
    <w:rsid w:val="00197A3B"/>
    <w:rsid w:val="001A17BE"/>
    <w:rsid w:val="001A4C9D"/>
    <w:rsid w:val="001A5F0D"/>
    <w:rsid w:val="001A627D"/>
    <w:rsid w:val="001A6389"/>
    <w:rsid w:val="001A7701"/>
    <w:rsid w:val="001A7906"/>
    <w:rsid w:val="001B3733"/>
    <w:rsid w:val="001B522F"/>
    <w:rsid w:val="001B5847"/>
    <w:rsid w:val="001B65B4"/>
    <w:rsid w:val="001B684B"/>
    <w:rsid w:val="001B687E"/>
    <w:rsid w:val="001C0C87"/>
    <w:rsid w:val="001C27F6"/>
    <w:rsid w:val="001C4F88"/>
    <w:rsid w:val="001C6DD2"/>
    <w:rsid w:val="001D1BDA"/>
    <w:rsid w:val="001D54A3"/>
    <w:rsid w:val="001D5A3B"/>
    <w:rsid w:val="001D5AD0"/>
    <w:rsid w:val="001D682D"/>
    <w:rsid w:val="001E0A55"/>
    <w:rsid w:val="001E1661"/>
    <w:rsid w:val="001E29A9"/>
    <w:rsid w:val="001E2FB1"/>
    <w:rsid w:val="001E476D"/>
    <w:rsid w:val="001E4935"/>
    <w:rsid w:val="001E6B97"/>
    <w:rsid w:val="001E7415"/>
    <w:rsid w:val="001F2048"/>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C92"/>
    <w:rsid w:val="002438C8"/>
    <w:rsid w:val="00243A86"/>
    <w:rsid w:val="00244513"/>
    <w:rsid w:val="00245C19"/>
    <w:rsid w:val="00246F90"/>
    <w:rsid w:val="0024707A"/>
    <w:rsid w:val="00247E74"/>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461D"/>
    <w:rsid w:val="002D4C9A"/>
    <w:rsid w:val="002D545F"/>
    <w:rsid w:val="002D5AF2"/>
    <w:rsid w:val="002D7C5A"/>
    <w:rsid w:val="002D7DF4"/>
    <w:rsid w:val="002E2893"/>
    <w:rsid w:val="002E3212"/>
    <w:rsid w:val="002E39B0"/>
    <w:rsid w:val="002E54FA"/>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5EE8"/>
    <w:rsid w:val="00316D69"/>
    <w:rsid w:val="00317C22"/>
    <w:rsid w:val="00317F8C"/>
    <w:rsid w:val="00321F60"/>
    <w:rsid w:val="00322F27"/>
    <w:rsid w:val="003236FA"/>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D31"/>
    <w:rsid w:val="00404677"/>
    <w:rsid w:val="00404C08"/>
    <w:rsid w:val="00405AA1"/>
    <w:rsid w:val="00407BB5"/>
    <w:rsid w:val="00410BD1"/>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38F"/>
    <w:rsid w:val="00442F05"/>
    <w:rsid w:val="0044535C"/>
    <w:rsid w:val="00445960"/>
    <w:rsid w:val="004463A3"/>
    <w:rsid w:val="0044778D"/>
    <w:rsid w:val="004500A2"/>
    <w:rsid w:val="00450AB6"/>
    <w:rsid w:val="00452524"/>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D33E7"/>
    <w:rsid w:val="005D3F10"/>
    <w:rsid w:val="005D5627"/>
    <w:rsid w:val="005D63B2"/>
    <w:rsid w:val="005D6E13"/>
    <w:rsid w:val="005E01FD"/>
    <w:rsid w:val="005E19E5"/>
    <w:rsid w:val="005E1C93"/>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72D"/>
    <w:rsid w:val="00644AAB"/>
    <w:rsid w:val="00644CDF"/>
    <w:rsid w:val="00644FAC"/>
    <w:rsid w:val="00646242"/>
    <w:rsid w:val="00646561"/>
    <w:rsid w:val="006509E6"/>
    <w:rsid w:val="00651332"/>
    <w:rsid w:val="00653FFB"/>
    <w:rsid w:val="006544E0"/>
    <w:rsid w:val="006557BD"/>
    <w:rsid w:val="006557ED"/>
    <w:rsid w:val="00655CEF"/>
    <w:rsid w:val="006562A0"/>
    <w:rsid w:val="00656C07"/>
    <w:rsid w:val="0066087F"/>
    <w:rsid w:val="00662A8F"/>
    <w:rsid w:val="00663725"/>
    <w:rsid w:val="00663FA2"/>
    <w:rsid w:val="00665E2D"/>
    <w:rsid w:val="006727DF"/>
    <w:rsid w:val="006730D1"/>
    <w:rsid w:val="00673BF8"/>
    <w:rsid w:val="00674E12"/>
    <w:rsid w:val="0067751D"/>
    <w:rsid w:val="00680511"/>
    <w:rsid w:val="0068072C"/>
    <w:rsid w:val="006808E8"/>
    <w:rsid w:val="00681F52"/>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2B0"/>
    <w:rsid w:val="007D2CE7"/>
    <w:rsid w:val="007D35BC"/>
    <w:rsid w:val="007D545D"/>
    <w:rsid w:val="007D5BF4"/>
    <w:rsid w:val="007E025E"/>
    <w:rsid w:val="007E0AA6"/>
    <w:rsid w:val="007E1C71"/>
    <w:rsid w:val="007E2606"/>
    <w:rsid w:val="007E32D1"/>
    <w:rsid w:val="007E3460"/>
    <w:rsid w:val="007E36A7"/>
    <w:rsid w:val="007E3B84"/>
    <w:rsid w:val="007E5358"/>
    <w:rsid w:val="007E716E"/>
    <w:rsid w:val="007E7B4F"/>
    <w:rsid w:val="007F0D2A"/>
    <w:rsid w:val="007F0E1C"/>
    <w:rsid w:val="007F13F7"/>
    <w:rsid w:val="007F295E"/>
    <w:rsid w:val="007F3C85"/>
    <w:rsid w:val="007F4ACA"/>
    <w:rsid w:val="007F63DF"/>
    <w:rsid w:val="007F67B2"/>
    <w:rsid w:val="0080338A"/>
    <w:rsid w:val="00803DFA"/>
    <w:rsid w:val="008041E8"/>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2937"/>
    <w:rsid w:val="00912D12"/>
    <w:rsid w:val="00912E93"/>
    <w:rsid w:val="00912FF1"/>
    <w:rsid w:val="009130AD"/>
    <w:rsid w:val="00913E99"/>
    <w:rsid w:val="00914D36"/>
    <w:rsid w:val="00916A28"/>
    <w:rsid w:val="00923062"/>
    <w:rsid w:val="00923D02"/>
    <w:rsid w:val="00924A7A"/>
    <w:rsid w:val="009252F9"/>
    <w:rsid w:val="00925938"/>
    <w:rsid w:val="00926495"/>
    <w:rsid w:val="00926FDA"/>
    <w:rsid w:val="00931F30"/>
    <w:rsid w:val="00932F7F"/>
    <w:rsid w:val="009332F7"/>
    <w:rsid w:val="00933A69"/>
    <w:rsid w:val="00935B5F"/>
    <w:rsid w:val="00935C80"/>
    <w:rsid w:val="00937975"/>
    <w:rsid w:val="00937ACC"/>
    <w:rsid w:val="00937DFE"/>
    <w:rsid w:val="00940772"/>
    <w:rsid w:val="009413DE"/>
    <w:rsid w:val="0094278C"/>
    <w:rsid w:val="00945A85"/>
    <w:rsid w:val="00945DDA"/>
    <w:rsid w:val="0094748B"/>
    <w:rsid w:val="009512ED"/>
    <w:rsid w:val="00954301"/>
    <w:rsid w:val="009558ED"/>
    <w:rsid w:val="0095669C"/>
    <w:rsid w:val="00956FA7"/>
    <w:rsid w:val="00957C74"/>
    <w:rsid w:val="00957CCA"/>
    <w:rsid w:val="00962170"/>
    <w:rsid w:val="00965103"/>
    <w:rsid w:val="00965536"/>
    <w:rsid w:val="00970529"/>
    <w:rsid w:val="00970C9D"/>
    <w:rsid w:val="00971D87"/>
    <w:rsid w:val="00971DBC"/>
    <w:rsid w:val="00972FD8"/>
    <w:rsid w:val="00976AB6"/>
    <w:rsid w:val="00977627"/>
    <w:rsid w:val="009810B4"/>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631D"/>
    <w:rsid w:val="009C69D2"/>
    <w:rsid w:val="009C7780"/>
    <w:rsid w:val="009C7E48"/>
    <w:rsid w:val="009D0273"/>
    <w:rsid w:val="009D0A4D"/>
    <w:rsid w:val="009D27AA"/>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9E8"/>
    <w:rsid w:val="00A4007B"/>
    <w:rsid w:val="00A42142"/>
    <w:rsid w:val="00A4276B"/>
    <w:rsid w:val="00A42F90"/>
    <w:rsid w:val="00A42FFA"/>
    <w:rsid w:val="00A433CD"/>
    <w:rsid w:val="00A50384"/>
    <w:rsid w:val="00A517C7"/>
    <w:rsid w:val="00A52457"/>
    <w:rsid w:val="00A54AF0"/>
    <w:rsid w:val="00A5760E"/>
    <w:rsid w:val="00A576DE"/>
    <w:rsid w:val="00A57A28"/>
    <w:rsid w:val="00A57BFA"/>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9244D"/>
    <w:rsid w:val="00A92CF7"/>
    <w:rsid w:val="00A951C8"/>
    <w:rsid w:val="00A95F02"/>
    <w:rsid w:val="00A971AD"/>
    <w:rsid w:val="00A97B76"/>
    <w:rsid w:val="00AA01DA"/>
    <w:rsid w:val="00AA032F"/>
    <w:rsid w:val="00AA2A9E"/>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2A05"/>
    <w:rsid w:val="00AC3CBC"/>
    <w:rsid w:val="00AC61D5"/>
    <w:rsid w:val="00AD0E53"/>
    <w:rsid w:val="00AD1059"/>
    <w:rsid w:val="00AD467E"/>
    <w:rsid w:val="00AD6DE7"/>
    <w:rsid w:val="00AD72A4"/>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57D7"/>
    <w:rsid w:val="00B7788B"/>
    <w:rsid w:val="00B7790C"/>
    <w:rsid w:val="00B80A5C"/>
    <w:rsid w:val="00B8183E"/>
    <w:rsid w:val="00B828DE"/>
    <w:rsid w:val="00B842C0"/>
    <w:rsid w:val="00B869F5"/>
    <w:rsid w:val="00B86BD3"/>
    <w:rsid w:val="00B915CB"/>
    <w:rsid w:val="00B91763"/>
    <w:rsid w:val="00B91DBC"/>
    <w:rsid w:val="00B933F7"/>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972"/>
    <w:rsid w:val="00BD5698"/>
    <w:rsid w:val="00BD64AC"/>
    <w:rsid w:val="00BD6C2C"/>
    <w:rsid w:val="00BD734B"/>
    <w:rsid w:val="00BD7BEE"/>
    <w:rsid w:val="00BE0FB7"/>
    <w:rsid w:val="00BE10A6"/>
    <w:rsid w:val="00BE2F5E"/>
    <w:rsid w:val="00BE62C6"/>
    <w:rsid w:val="00BE66FB"/>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31A6"/>
    <w:rsid w:val="00C73A96"/>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ADE"/>
    <w:rsid w:val="00CF7348"/>
    <w:rsid w:val="00CF745D"/>
    <w:rsid w:val="00CF768E"/>
    <w:rsid w:val="00D00335"/>
    <w:rsid w:val="00D0061A"/>
    <w:rsid w:val="00D0135B"/>
    <w:rsid w:val="00D01612"/>
    <w:rsid w:val="00D02443"/>
    <w:rsid w:val="00D05E5A"/>
    <w:rsid w:val="00D13929"/>
    <w:rsid w:val="00D1440F"/>
    <w:rsid w:val="00D144D6"/>
    <w:rsid w:val="00D166A0"/>
    <w:rsid w:val="00D21995"/>
    <w:rsid w:val="00D242E9"/>
    <w:rsid w:val="00D25F88"/>
    <w:rsid w:val="00D25FC6"/>
    <w:rsid w:val="00D31859"/>
    <w:rsid w:val="00D3188B"/>
    <w:rsid w:val="00D31968"/>
    <w:rsid w:val="00D32080"/>
    <w:rsid w:val="00D35AA8"/>
    <w:rsid w:val="00D36647"/>
    <w:rsid w:val="00D402C0"/>
    <w:rsid w:val="00D41105"/>
    <w:rsid w:val="00D43410"/>
    <w:rsid w:val="00D43483"/>
    <w:rsid w:val="00D438A6"/>
    <w:rsid w:val="00D44653"/>
    <w:rsid w:val="00D44A49"/>
    <w:rsid w:val="00D44CF2"/>
    <w:rsid w:val="00D47010"/>
    <w:rsid w:val="00D4710A"/>
    <w:rsid w:val="00D476B6"/>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210F"/>
    <w:rsid w:val="00D65027"/>
    <w:rsid w:val="00D655DC"/>
    <w:rsid w:val="00D66721"/>
    <w:rsid w:val="00D6761D"/>
    <w:rsid w:val="00D708DD"/>
    <w:rsid w:val="00D70EE8"/>
    <w:rsid w:val="00D719A3"/>
    <w:rsid w:val="00D7398D"/>
    <w:rsid w:val="00D74122"/>
    <w:rsid w:val="00D74821"/>
    <w:rsid w:val="00D74BA8"/>
    <w:rsid w:val="00D75C35"/>
    <w:rsid w:val="00D75DF4"/>
    <w:rsid w:val="00D76FFF"/>
    <w:rsid w:val="00D80363"/>
    <w:rsid w:val="00D80454"/>
    <w:rsid w:val="00D8131B"/>
    <w:rsid w:val="00D82482"/>
    <w:rsid w:val="00D8363B"/>
    <w:rsid w:val="00D836E3"/>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702D"/>
    <w:rsid w:val="00DC020F"/>
    <w:rsid w:val="00DC1A83"/>
    <w:rsid w:val="00DC212D"/>
    <w:rsid w:val="00DC4B23"/>
    <w:rsid w:val="00DC52B2"/>
    <w:rsid w:val="00DC546E"/>
    <w:rsid w:val="00DC562A"/>
    <w:rsid w:val="00DC57C9"/>
    <w:rsid w:val="00DD0E4A"/>
    <w:rsid w:val="00DD15E1"/>
    <w:rsid w:val="00DD1E3B"/>
    <w:rsid w:val="00DD3F06"/>
    <w:rsid w:val="00DD3FA9"/>
    <w:rsid w:val="00DD4078"/>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29C5"/>
    <w:rsid w:val="00E136CC"/>
    <w:rsid w:val="00E13C01"/>
    <w:rsid w:val="00E14DE8"/>
    <w:rsid w:val="00E17294"/>
    <w:rsid w:val="00E26BAB"/>
    <w:rsid w:val="00E27DA2"/>
    <w:rsid w:val="00E30088"/>
    <w:rsid w:val="00E313C8"/>
    <w:rsid w:val="00E31937"/>
    <w:rsid w:val="00E32E76"/>
    <w:rsid w:val="00E34866"/>
    <w:rsid w:val="00E34F39"/>
    <w:rsid w:val="00E36553"/>
    <w:rsid w:val="00E4064F"/>
    <w:rsid w:val="00E4129B"/>
    <w:rsid w:val="00E42FF8"/>
    <w:rsid w:val="00E446F3"/>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9DA"/>
    <w:rsid w:val="00EF02A1"/>
    <w:rsid w:val="00EF092D"/>
    <w:rsid w:val="00EF34F5"/>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6B6"/>
    <w:rsid w:val="00FC3CBC"/>
    <w:rsid w:val="00FC4971"/>
    <w:rsid w:val="00FC49D7"/>
    <w:rsid w:val="00FC5A90"/>
    <w:rsid w:val="00FC66B9"/>
    <w:rsid w:val="00FC7AAF"/>
    <w:rsid w:val="00FD0646"/>
    <w:rsid w:val="00FD2C84"/>
    <w:rsid w:val="00FD318E"/>
    <w:rsid w:val="00FD6700"/>
    <w:rsid w:val="00FD688A"/>
    <w:rsid w:val="00FD709B"/>
    <w:rsid w:val="00FD72DA"/>
    <w:rsid w:val="00FE03F0"/>
    <w:rsid w:val="00FE0C7F"/>
    <w:rsid w:val="00FE15D0"/>
    <w:rsid w:val="00FE37A5"/>
    <w:rsid w:val="00FE3E6B"/>
    <w:rsid w:val="00FE4696"/>
    <w:rsid w:val="00FE553F"/>
    <w:rsid w:val="00FE5E4B"/>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allensbach.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odenseewest.eu/bodenseecardwest"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denseewest.eu/bodenseefischwochen"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eader" Target="header1.xml"/><Relationship Id="rId10" Type="http://schemas.openxmlformats.org/officeDocument/2006/relationships/hyperlink" Target="mailto:p.reinmoeller@pr2.de" TargetMode="External"/><Relationship Id="rId19" Type="http://schemas.openxmlformats.org/officeDocument/2006/relationships/hyperlink" Target="http://www.allensbach.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7358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6</cp:revision>
  <cp:lastPrinted>2026-04-07T08:10:00Z</cp:lastPrinted>
  <dcterms:created xsi:type="dcterms:W3CDTF">2026-08-10T07:39:00Z</dcterms:created>
  <dcterms:modified xsi:type="dcterms:W3CDTF">2026-09-01T11:29:00Z</dcterms:modified>
</cp:coreProperties>
</file>