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6A358841" w:rsidR="000B3E18" w:rsidRPr="008B0F89" w:rsidRDefault="000B3E18" w:rsidP="00B404EB">
      <w:pPr>
        <w:tabs>
          <w:tab w:val="left" w:pos="1175"/>
          <w:tab w:val="right" w:pos="7230"/>
        </w:tabs>
        <w:spacing w:after="120" w:line="300" w:lineRule="auto"/>
        <w:rPr>
          <w:rFonts w:ascii="Calibri" w:hAnsi="Calibri"/>
          <w:sz w:val="22"/>
          <w:szCs w:val="22"/>
        </w:rPr>
      </w:pPr>
      <w:r w:rsidRPr="000645D1">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r>
                              <w:rPr>
                                <w:rFonts w:ascii="Calibri" w:hAnsi="Calibri" w:cs="Arial"/>
                                <w:sz w:val="18"/>
                              </w:rPr>
                              <w:t>Hussenstraße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0645D1">
        <w:rPr>
          <w:rFonts w:ascii="Calibri" w:hAnsi="Calibri"/>
          <w:sz w:val="22"/>
          <w:szCs w:val="22"/>
        </w:rPr>
        <w:t xml:space="preserve">PRESSEMITTEILUNG  .  </w:t>
      </w:r>
      <w:r w:rsidR="00D1266F">
        <w:rPr>
          <w:rFonts w:ascii="Calibri" w:hAnsi="Calibri"/>
          <w:sz w:val="22"/>
          <w:szCs w:val="22"/>
        </w:rPr>
        <w:t>KURZ</w:t>
      </w:r>
      <w:r w:rsidR="006275CF" w:rsidRPr="000645D1">
        <w:rPr>
          <w:rFonts w:ascii="Calibri" w:hAnsi="Calibri"/>
          <w:sz w:val="22"/>
          <w:szCs w:val="22"/>
        </w:rPr>
        <w:t xml:space="preserve">FASSUNG  .  </w:t>
      </w:r>
      <w:r w:rsidR="006109D0" w:rsidRPr="000645D1">
        <w:rPr>
          <w:rFonts w:ascii="Calibri" w:hAnsi="Calibri"/>
          <w:sz w:val="22"/>
          <w:szCs w:val="22"/>
        </w:rPr>
        <w:t>2</w:t>
      </w:r>
      <w:r w:rsidR="005F1D95" w:rsidRPr="000645D1">
        <w:rPr>
          <w:rFonts w:ascii="Calibri" w:hAnsi="Calibri"/>
          <w:sz w:val="22"/>
          <w:szCs w:val="22"/>
        </w:rPr>
        <w:t>.</w:t>
      </w:r>
      <w:r w:rsidR="006109D0" w:rsidRPr="000645D1">
        <w:rPr>
          <w:rFonts w:ascii="Calibri" w:hAnsi="Calibri"/>
          <w:sz w:val="22"/>
          <w:szCs w:val="22"/>
        </w:rPr>
        <w:t>67</w:t>
      </w:r>
      <w:r w:rsidR="000645D1" w:rsidRPr="000645D1">
        <w:rPr>
          <w:rFonts w:ascii="Calibri" w:hAnsi="Calibri"/>
          <w:sz w:val="22"/>
          <w:szCs w:val="22"/>
        </w:rPr>
        <w:t>0</w:t>
      </w:r>
      <w:r w:rsidR="006109D0" w:rsidRPr="000645D1">
        <w:rPr>
          <w:rFonts w:ascii="Calibri" w:hAnsi="Calibri"/>
          <w:sz w:val="22"/>
          <w:szCs w:val="22"/>
        </w:rPr>
        <w:t xml:space="preserve"> </w:t>
      </w:r>
      <w:r w:rsidRPr="000645D1">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34936860" w:rsidR="007A4351" w:rsidRDefault="008A6F1B" w:rsidP="001E7415">
      <w:pPr>
        <w:tabs>
          <w:tab w:val="left" w:pos="7020"/>
        </w:tabs>
        <w:spacing w:before="120" w:after="120" w:line="264" w:lineRule="auto"/>
        <w:ind w:right="-142"/>
        <w:rPr>
          <w:rFonts w:ascii="Calibri" w:hAnsi="Calibri"/>
          <w:sz w:val="22"/>
          <w:szCs w:val="22"/>
        </w:rPr>
      </w:pPr>
      <w:r w:rsidRPr="008A6F1B">
        <w:rPr>
          <w:rFonts w:ascii="Calibri" w:hAnsi="Calibri"/>
          <w:sz w:val="22"/>
          <w:szCs w:val="22"/>
        </w:rPr>
        <w:t>14.</w:t>
      </w:r>
      <w:r>
        <w:rPr>
          <w:rFonts w:ascii="Calibri" w:hAnsi="Calibri"/>
          <w:sz w:val="22"/>
          <w:szCs w:val="22"/>
        </w:rPr>
        <w:t>09.-</w:t>
      </w:r>
      <w:r w:rsidRPr="008A6F1B">
        <w:rPr>
          <w:rFonts w:ascii="Calibri" w:hAnsi="Calibri"/>
          <w:sz w:val="22"/>
          <w:szCs w:val="22"/>
        </w:rPr>
        <w:t>11.</w:t>
      </w:r>
      <w:r>
        <w:rPr>
          <w:rFonts w:ascii="Calibri" w:hAnsi="Calibri"/>
          <w:sz w:val="22"/>
          <w:szCs w:val="22"/>
        </w:rPr>
        <w:t>10.</w:t>
      </w:r>
      <w:r w:rsidRPr="008A6F1B">
        <w:rPr>
          <w:rFonts w:ascii="Calibri" w:hAnsi="Calibri"/>
          <w:sz w:val="22"/>
          <w:szCs w:val="22"/>
        </w:rPr>
        <w:t>2026: BodenseefischWochen feiern den heimischen Wildfang</w:t>
      </w:r>
    </w:p>
    <w:p w14:paraId="527AC26C" w14:textId="1D7182E0" w:rsidR="00A010ED" w:rsidRPr="008B2454" w:rsidRDefault="008A6F1B" w:rsidP="00875DE0">
      <w:pPr>
        <w:tabs>
          <w:tab w:val="left" w:pos="7020"/>
        </w:tabs>
        <w:spacing w:before="120" w:after="120" w:line="300" w:lineRule="auto"/>
        <w:ind w:right="-142"/>
        <w:rPr>
          <w:rFonts w:ascii="Calibri" w:hAnsi="Calibri"/>
          <w:sz w:val="44"/>
          <w:szCs w:val="44"/>
        </w:rPr>
      </w:pPr>
      <w:r w:rsidRPr="008B2454">
        <w:rPr>
          <w:rFonts w:ascii="Calibri" w:hAnsi="Calibri"/>
          <w:sz w:val="44"/>
          <w:szCs w:val="44"/>
        </w:rPr>
        <w:t xml:space="preserve">BodenseefischWochen: </w:t>
      </w:r>
      <w:r w:rsidR="000164BF" w:rsidRPr="008B2454">
        <w:rPr>
          <w:rFonts w:ascii="Calibri" w:hAnsi="Calibri"/>
          <w:sz w:val="44"/>
          <w:szCs w:val="44"/>
        </w:rPr>
        <w:t>Vom See auf den Teller</w:t>
      </w:r>
    </w:p>
    <w:p w14:paraId="102010A1" w14:textId="483BA79E" w:rsidR="00875DE0" w:rsidRPr="00551E41" w:rsidRDefault="002438C8" w:rsidP="00875DE0">
      <w:pPr>
        <w:tabs>
          <w:tab w:val="left" w:pos="7020"/>
        </w:tabs>
        <w:spacing w:before="120" w:after="120" w:line="300" w:lineRule="auto"/>
        <w:ind w:right="-142"/>
        <w:rPr>
          <w:rFonts w:ascii="Calibri" w:hAnsi="Calibri" w:cs="Calibri"/>
          <w:b/>
          <w:sz w:val="22"/>
          <w:szCs w:val="22"/>
        </w:rPr>
      </w:pPr>
      <w:r w:rsidRPr="00551E41">
        <w:rPr>
          <w:rFonts w:ascii="Calibri" w:hAnsi="Calibri" w:cs="Calibri"/>
          <w:b/>
          <w:sz w:val="22"/>
          <w:szCs w:val="22"/>
        </w:rPr>
        <w:t>Konstanz,</w:t>
      </w:r>
      <w:r w:rsidR="000645D1">
        <w:rPr>
          <w:rFonts w:ascii="Calibri" w:hAnsi="Calibri" w:cs="Calibri"/>
          <w:b/>
          <w:sz w:val="22"/>
          <w:szCs w:val="22"/>
        </w:rPr>
        <w:t xml:space="preserve"> 12</w:t>
      </w:r>
      <w:r w:rsidR="00456DEA" w:rsidRPr="00551E41">
        <w:rPr>
          <w:rFonts w:ascii="Calibri" w:hAnsi="Calibri" w:cs="Calibri"/>
          <w:b/>
          <w:sz w:val="22"/>
          <w:szCs w:val="22"/>
        </w:rPr>
        <w:t>.</w:t>
      </w:r>
      <w:r w:rsidR="0047081E" w:rsidRPr="00551E41">
        <w:rPr>
          <w:rFonts w:ascii="Calibri" w:hAnsi="Calibri" w:cs="Calibri"/>
          <w:b/>
          <w:sz w:val="22"/>
          <w:szCs w:val="22"/>
        </w:rPr>
        <w:t>0</w:t>
      </w:r>
      <w:r w:rsidR="00987733" w:rsidRPr="00551E41">
        <w:rPr>
          <w:rFonts w:ascii="Calibri" w:hAnsi="Calibri" w:cs="Calibri"/>
          <w:b/>
          <w:sz w:val="22"/>
          <w:szCs w:val="22"/>
        </w:rPr>
        <w:t>8</w:t>
      </w:r>
      <w:r w:rsidR="00626BD1" w:rsidRPr="00551E41">
        <w:rPr>
          <w:rFonts w:ascii="Calibri" w:hAnsi="Calibri" w:cs="Calibri"/>
          <w:b/>
          <w:sz w:val="22"/>
          <w:szCs w:val="22"/>
        </w:rPr>
        <w:t>.</w:t>
      </w:r>
      <w:r w:rsidR="00EC7BFE" w:rsidRPr="00551E41">
        <w:rPr>
          <w:rFonts w:ascii="Calibri" w:hAnsi="Calibri" w:cs="Calibri"/>
          <w:b/>
          <w:sz w:val="22"/>
          <w:szCs w:val="22"/>
        </w:rPr>
        <w:t>202</w:t>
      </w:r>
      <w:r w:rsidR="002870B1" w:rsidRPr="00551E41">
        <w:rPr>
          <w:rFonts w:ascii="Calibri" w:hAnsi="Calibri" w:cs="Calibri"/>
          <w:b/>
          <w:sz w:val="22"/>
          <w:szCs w:val="22"/>
        </w:rPr>
        <w:t>6</w:t>
      </w:r>
      <w:r w:rsidR="00896D01" w:rsidRPr="00551E41">
        <w:rPr>
          <w:rFonts w:ascii="Calibri" w:hAnsi="Calibri" w:cs="Calibri"/>
          <w:b/>
          <w:sz w:val="22"/>
          <w:szCs w:val="22"/>
        </w:rPr>
        <w:t xml:space="preserve"> </w:t>
      </w:r>
      <w:r w:rsidR="001556EE" w:rsidRPr="00551E41">
        <w:rPr>
          <w:rFonts w:ascii="Calibri" w:hAnsi="Calibri" w:cs="Calibri"/>
          <w:b/>
          <w:sz w:val="22"/>
          <w:szCs w:val="22"/>
        </w:rPr>
        <w:t>–</w:t>
      </w:r>
      <w:r w:rsidR="0044778D" w:rsidRPr="00551E41">
        <w:rPr>
          <w:rFonts w:ascii="Calibri" w:hAnsi="Calibri" w:cs="Calibri"/>
          <w:b/>
          <w:sz w:val="22"/>
          <w:szCs w:val="22"/>
        </w:rPr>
        <w:t xml:space="preserve"> </w:t>
      </w:r>
      <w:r w:rsidR="00D5251A" w:rsidRPr="00D5251A">
        <w:rPr>
          <w:rFonts w:ascii="Calibri" w:hAnsi="Calibri" w:cs="Calibri"/>
          <w:b/>
          <w:sz w:val="22"/>
          <w:szCs w:val="22"/>
        </w:rPr>
        <w:t>Regionaler Genuss zeigt sich bei den BodenseefischWochen von seiner köstlichsten Seite:</w:t>
      </w:r>
      <w:r w:rsidR="00875DE0" w:rsidRPr="00551E41">
        <w:rPr>
          <w:rFonts w:ascii="Calibri" w:hAnsi="Calibri" w:cs="Calibri"/>
          <w:b/>
          <w:sz w:val="22"/>
          <w:szCs w:val="22"/>
        </w:rPr>
        <w:t xml:space="preserve"> </w:t>
      </w:r>
      <w:r w:rsidR="00D5251A" w:rsidRPr="00551E41">
        <w:rPr>
          <w:rFonts w:ascii="Calibri" w:hAnsi="Calibri" w:cs="Calibri"/>
          <w:b/>
          <w:sz w:val="22"/>
          <w:szCs w:val="22"/>
        </w:rPr>
        <w:t>Vom 14. September bis 11. Oktober 2026</w:t>
      </w:r>
      <w:r w:rsidR="00D5251A">
        <w:rPr>
          <w:rFonts w:ascii="Calibri" w:hAnsi="Calibri" w:cs="Calibri"/>
          <w:b/>
          <w:sz w:val="22"/>
          <w:szCs w:val="22"/>
        </w:rPr>
        <w:t xml:space="preserve"> </w:t>
      </w:r>
      <w:r w:rsidR="00875DE0" w:rsidRPr="00551E41">
        <w:rPr>
          <w:rFonts w:ascii="Calibri" w:hAnsi="Calibri" w:cs="Calibri"/>
          <w:b/>
          <w:sz w:val="22"/>
          <w:szCs w:val="22"/>
        </w:rPr>
        <w:t xml:space="preserve">bringen </w:t>
      </w:r>
      <w:r w:rsidR="00CF24A7">
        <w:rPr>
          <w:rFonts w:ascii="Calibri" w:hAnsi="Calibri" w:cs="Calibri"/>
          <w:b/>
          <w:sz w:val="22"/>
          <w:szCs w:val="22"/>
        </w:rPr>
        <w:t xml:space="preserve">22 </w:t>
      </w:r>
      <w:r w:rsidR="00D5251A">
        <w:rPr>
          <w:rFonts w:ascii="Calibri" w:hAnsi="Calibri" w:cs="Calibri"/>
          <w:b/>
          <w:sz w:val="22"/>
          <w:szCs w:val="22"/>
        </w:rPr>
        <w:t xml:space="preserve">teilnehmende </w:t>
      </w:r>
      <w:r w:rsidR="00875DE0" w:rsidRPr="00551E41">
        <w:rPr>
          <w:rFonts w:ascii="Calibri" w:hAnsi="Calibri" w:cs="Calibri"/>
          <w:b/>
          <w:sz w:val="22"/>
          <w:szCs w:val="22"/>
        </w:rPr>
        <w:t>Restaurants rund um den See heimische</w:t>
      </w:r>
      <w:r w:rsidR="00D5251A">
        <w:rPr>
          <w:rFonts w:ascii="Calibri" w:hAnsi="Calibri" w:cs="Calibri"/>
          <w:b/>
          <w:sz w:val="22"/>
          <w:szCs w:val="22"/>
        </w:rPr>
        <w:t>n</w:t>
      </w:r>
      <w:r w:rsidR="00875DE0" w:rsidRPr="00551E41">
        <w:rPr>
          <w:rFonts w:ascii="Calibri" w:hAnsi="Calibri" w:cs="Calibri"/>
          <w:b/>
          <w:sz w:val="22"/>
          <w:szCs w:val="22"/>
        </w:rPr>
        <w:t xml:space="preserve"> </w:t>
      </w:r>
      <w:r w:rsidR="00D5251A">
        <w:rPr>
          <w:rFonts w:ascii="Calibri" w:hAnsi="Calibri" w:cs="Calibri"/>
          <w:b/>
          <w:sz w:val="22"/>
          <w:szCs w:val="22"/>
        </w:rPr>
        <w:t xml:space="preserve">Wildfang </w:t>
      </w:r>
      <w:r w:rsidR="007E5358">
        <w:rPr>
          <w:rFonts w:ascii="Calibri" w:hAnsi="Calibri" w:cs="Calibri"/>
          <w:b/>
          <w:sz w:val="22"/>
          <w:szCs w:val="22"/>
        </w:rPr>
        <w:t xml:space="preserve">frisch </w:t>
      </w:r>
      <w:r w:rsidR="00875DE0" w:rsidRPr="00551E41">
        <w:rPr>
          <w:rFonts w:ascii="Calibri" w:hAnsi="Calibri" w:cs="Calibri"/>
          <w:b/>
          <w:sz w:val="22"/>
          <w:szCs w:val="22"/>
        </w:rPr>
        <w:t>auf die Teller und zeigen, wie abwechslungsreich</w:t>
      </w:r>
      <w:r w:rsidR="00D5251A">
        <w:rPr>
          <w:rFonts w:ascii="Calibri" w:hAnsi="Calibri" w:cs="Calibri"/>
          <w:b/>
          <w:sz w:val="22"/>
          <w:szCs w:val="22"/>
        </w:rPr>
        <w:t xml:space="preserve"> </w:t>
      </w:r>
      <w:r w:rsidR="00875DE0" w:rsidRPr="00551E41">
        <w:rPr>
          <w:rFonts w:ascii="Calibri" w:hAnsi="Calibri" w:cs="Calibri"/>
          <w:b/>
          <w:sz w:val="22"/>
          <w:szCs w:val="22"/>
        </w:rPr>
        <w:t>das kulinarische Erbe der Region</w:t>
      </w:r>
      <w:r w:rsidR="00D5251A">
        <w:rPr>
          <w:rFonts w:ascii="Calibri" w:hAnsi="Calibri" w:cs="Calibri"/>
          <w:b/>
          <w:sz w:val="22"/>
          <w:szCs w:val="22"/>
        </w:rPr>
        <w:t xml:space="preserve"> ist</w:t>
      </w:r>
      <w:r w:rsidR="00875DE0" w:rsidRPr="00551E41">
        <w:rPr>
          <w:rFonts w:ascii="Calibri" w:hAnsi="Calibri" w:cs="Calibri"/>
          <w:b/>
          <w:sz w:val="22"/>
          <w:szCs w:val="22"/>
        </w:rPr>
        <w:t xml:space="preserve">. </w:t>
      </w:r>
      <w:r w:rsidR="007E5358" w:rsidRPr="007E5358">
        <w:rPr>
          <w:rFonts w:ascii="Calibri" w:hAnsi="Calibri" w:cs="Calibri"/>
          <w:b/>
          <w:sz w:val="22"/>
          <w:szCs w:val="22"/>
        </w:rPr>
        <w:t xml:space="preserve">Was die Bodenseefischer in den frühen Morgenstunden </w:t>
      </w:r>
      <w:r w:rsidR="007E0AA6">
        <w:rPr>
          <w:rFonts w:ascii="Calibri" w:hAnsi="Calibri" w:cs="Calibri"/>
          <w:b/>
          <w:sz w:val="22"/>
          <w:szCs w:val="22"/>
        </w:rPr>
        <w:t>in ihren Netzen haben</w:t>
      </w:r>
      <w:r w:rsidR="00875DE0" w:rsidRPr="00551E41">
        <w:rPr>
          <w:rFonts w:ascii="Calibri" w:hAnsi="Calibri" w:cs="Calibri"/>
          <w:b/>
          <w:sz w:val="22"/>
          <w:szCs w:val="22"/>
        </w:rPr>
        <w:t>, wird wenig später gebraten, pochiert, geräuchert oder ganz neu interpretiert. So entstehen Fischgerichte mit unverwechselbarer Herkunft. Ein Schaukochen</w:t>
      </w:r>
      <w:r w:rsidR="00502260">
        <w:rPr>
          <w:rFonts w:ascii="Calibri" w:hAnsi="Calibri" w:cs="Calibri"/>
          <w:b/>
          <w:sz w:val="22"/>
          <w:szCs w:val="22"/>
        </w:rPr>
        <w:t xml:space="preserve"> auf dem </w:t>
      </w:r>
      <w:r w:rsidR="007E5358">
        <w:rPr>
          <w:rFonts w:ascii="Calibri" w:hAnsi="Calibri" w:cs="Calibri"/>
          <w:b/>
          <w:sz w:val="22"/>
          <w:szCs w:val="22"/>
        </w:rPr>
        <w:t xml:space="preserve">Allensbacher </w:t>
      </w:r>
      <w:r w:rsidR="00502260">
        <w:rPr>
          <w:rFonts w:ascii="Calibri" w:hAnsi="Calibri" w:cs="Calibri"/>
          <w:b/>
          <w:sz w:val="22"/>
          <w:szCs w:val="22"/>
        </w:rPr>
        <w:t>Wochenmarkt</w:t>
      </w:r>
      <w:r w:rsidR="00875DE0" w:rsidRPr="00551E41">
        <w:rPr>
          <w:rFonts w:ascii="Calibri" w:hAnsi="Calibri" w:cs="Calibri"/>
          <w:b/>
          <w:sz w:val="22"/>
          <w:szCs w:val="22"/>
        </w:rPr>
        <w:t xml:space="preserve"> und ein Kochkurs geben zusätzlich Gelegenheit, Bodenseefisch und seine Zubereitung näher kennenzulernen.</w:t>
      </w:r>
      <w:r w:rsidR="00551E41" w:rsidRPr="00551E41">
        <w:rPr>
          <w:rFonts w:ascii="Calibri" w:hAnsi="Calibri" w:cs="Calibri"/>
          <w:b/>
          <w:sz w:val="22"/>
          <w:szCs w:val="22"/>
        </w:rPr>
        <w:t xml:space="preserve"> </w:t>
      </w:r>
    </w:p>
    <w:p w14:paraId="6ECEA9FC" w14:textId="32091ACB" w:rsidR="006109D0" w:rsidRPr="006109D0" w:rsidRDefault="006109D0" w:rsidP="006109D0">
      <w:pPr>
        <w:tabs>
          <w:tab w:val="left" w:pos="7020"/>
        </w:tabs>
        <w:spacing w:before="120" w:after="120" w:line="300" w:lineRule="auto"/>
        <w:ind w:right="-142"/>
        <w:rPr>
          <w:rFonts w:ascii="Calibri" w:hAnsi="Calibri" w:cs="Calibri"/>
          <w:bCs/>
          <w:sz w:val="22"/>
          <w:szCs w:val="22"/>
        </w:rPr>
      </w:pPr>
      <w:r w:rsidRPr="006109D0">
        <w:rPr>
          <w:rFonts w:ascii="Calibri" w:hAnsi="Calibri" w:cs="Calibri"/>
          <w:bCs/>
          <w:sz w:val="22"/>
          <w:szCs w:val="22"/>
        </w:rPr>
        <w:t>Kaum ein Lebensmittel erzählt so unmittelbar von seiner Herkunft wie der Bodenseefisch. Frisch aus dem See gezogen, gelangt er auf kurzen Wegen in die umliegenden Restaurantküchen. Diese Nähe feiern die BodenseefischWochen und zeigen, wie vielfältig heimischer Wildfang schmecken kann. Auf den Speisekarten begegnet er Feinschmeckern mal vertraut, mal überraschend: etwa als Zanderfilet in Weißweinsauce, als Matjes von Rotaugen mit Birnen und fermentierten Radieschen oder als hausgemachte Ravioli von der Bodenseeschleie mit getrüffeltem Landei. Neben mehrgängigen Schlemmermenüs finden sich auch einzelne Fischgerichte. Dabei lohnt sich der Blick über die Klassiker hinaus: Rotauge, Schleie oder Aal bringen ihren eigenen Geschmack und vielfältige</w:t>
      </w:r>
      <w:r w:rsidR="00DA3272">
        <w:rPr>
          <w:rFonts w:ascii="Calibri" w:hAnsi="Calibri" w:cs="Calibri"/>
          <w:bCs/>
          <w:sz w:val="22"/>
          <w:szCs w:val="22"/>
        </w:rPr>
        <w:t xml:space="preserve"> </w:t>
      </w:r>
      <w:r w:rsidRPr="006109D0">
        <w:rPr>
          <w:rFonts w:ascii="Calibri" w:hAnsi="Calibri" w:cs="Calibri"/>
          <w:bCs/>
          <w:sz w:val="22"/>
          <w:szCs w:val="22"/>
        </w:rPr>
        <w:t>Zubereitung</w:t>
      </w:r>
      <w:r w:rsidR="00DA3272">
        <w:rPr>
          <w:rFonts w:ascii="Calibri" w:hAnsi="Calibri" w:cs="Calibri"/>
          <w:bCs/>
          <w:sz w:val="22"/>
          <w:szCs w:val="22"/>
        </w:rPr>
        <w:t>smöglichkeiten</w:t>
      </w:r>
      <w:r w:rsidRPr="006109D0">
        <w:rPr>
          <w:rFonts w:ascii="Calibri" w:hAnsi="Calibri" w:cs="Calibri"/>
          <w:bCs/>
          <w:sz w:val="22"/>
          <w:szCs w:val="22"/>
        </w:rPr>
        <w:t xml:space="preserve"> mit.</w:t>
      </w:r>
    </w:p>
    <w:p w14:paraId="35435B89" w14:textId="2C8362E1" w:rsidR="00875DE0" w:rsidRPr="00875DE0" w:rsidRDefault="006109D0" w:rsidP="006109D0">
      <w:pPr>
        <w:tabs>
          <w:tab w:val="left" w:pos="7020"/>
        </w:tabs>
        <w:spacing w:before="120" w:after="120" w:line="300" w:lineRule="auto"/>
        <w:ind w:right="-142"/>
        <w:rPr>
          <w:rFonts w:ascii="Calibri" w:hAnsi="Calibri" w:cs="Calibri"/>
          <w:bCs/>
          <w:sz w:val="22"/>
          <w:szCs w:val="22"/>
        </w:rPr>
      </w:pPr>
      <w:r w:rsidRPr="006109D0">
        <w:rPr>
          <w:rFonts w:ascii="Calibri" w:hAnsi="Calibri" w:cs="Calibri"/>
          <w:bCs/>
          <w:sz w:val="22"/>
          <w:szCs w:val="22"/>
        </w:rPr>
        <w:t xml:space="preserve">Welche Fischart auf dem Teller landet, wechselt in einigen Restaurants von Tag zu Tag. Denn Bodensee-Wildfang folgt keinem Bestellzettel. Entscheidend ist, was die Fischer aktuell aus ihren Netzen holen. Für die Küchen heißt das, flexibel auf den Fang zu reagieren. Dahinter steht ein </w:t>
      </w:r>
      <w:r w:rsidRPr="006109D0">
        <w:rPr>
          <w:rFonts w:ascii="Calibri" w:hAnsi="Calibri" w:cs="Calibri"/>
          <w:bCs/>
          <w:sz w:val="22"/>
          <w:szCs w:val="22"/>
        </w:rPr>
        <w:lastRenderedPageBreak/>
        <w:t>Handwerk, das die Region seit Jahrhunderten prägt. Bis heute ist die Berufsfischerei am Bodensee vielfach familiengeführt und Wissen über Fangplätze, Wetter, Strömungen und Fischbestände wird über Generationen weitergegeben</w:t>
      </w:r>
      <w:r w:rsidR="00A7535A" w:rsidRPr="00A7535A">
        <w:rPr>
          <w:rFonts w:ascii="Calibri" w:hAnsi="Calibri" w:cs="Calibri"/>
          <w:bCs/>
          <w:sz w:val="22"/>
          <w:szCs w:val="22"/>
        </w:rPr>
        <w:t>.</w:t>
      </w:r>
      <w:r w:rsidR="00A7535A">
        <w:rPr>
          <w:rFonts w:ascii="Calibri" w:hAnsi="Calibri" w:cs="Calibri"/>
          <w:bCs/>
          <w:sz w:val="22"/>
          <w:szCs w:val="22"/>
        </w:rPr>
        <w:t xml:space="preserve"> </w:t>
      </w:r>
      <w:r w:rsidR="00875DE0" w:rsidRPr="00875DE0">
        <w:rPr>
          <w:rFonts w:ascii="Calibri" w:hAnsi="Calibri" w:cs="Calibri"/>
          <w:bCs/>
          <w:sz w:val="22"/>
          <w:szCs w:val="22"/>
        </w:rPr>
        <w:t xml:space="preserve">Der bewusste Umgang mit dem Wildfang und die Zusammenarbeit mit der </w:t>
      </w:r>
      <w:r w:rsidR="00ED74AA">
        <w:rPr>
          <w:rFonts w:ascii="Calibri" w:hAnsi="Calibri" w:cs="Calibri"/>
          <w:bCs/>
          <w:sz w:val="22"/>
          <w:szCs w:val="22"/>
        </w:rPr>
        <w:t xml:space="preserve">hiesigen </w:t>
      </w:r>
      <w:r w:rsidR="00875DE0" w:rsidRPr="00875DE0">
        <w:rPr>
          <w:rFonts w:ascii="Calibri" w:hAnsi="Calibri" w:cs="Calibri"/>
          <w:bCs/>
          <w:sz w:val="22"/>
          <w:szCs w:val="22"/>
        </w:rPr>
        <w:t>Gastronomie tragen dazu bei, dieses traditionelle Handwerk sichtbar zu halten.</w:t>
      </w:r>
    </w:p>
    <w:p w14:paraId="795C5C19" w14:textId="4E07AF4D" w:rsidR="00875DE0" w:rsidRDefault="00875DE0" w:rsidP="00875DE0">
      <w:pPr>
        <w:tabs>
          <w:tab w:val="left" w:pos="7020"/>
        </w:tabs>
        <w:spacing w:before="120" w:after="120" w:line="300" w:lineRule="auto"/>
        <w:ind w:right="-142"/>
        <w:rPr>
          <w:rFonts w:ascii="Calibri" w:hAnsi="Calibri" w:cs="Calibri"/>
          <w:bCs/>
          <w:sz w:val="22"/>
          <w:szCs w:val="22"/>
        </w:rPr>
      </w:pPr>
      <w:r w:rsidRPr="00875DE0">
        <w:rPr>
          <w:rFonts w:ascii="Calibri" w:hAnsi="Calibri" w:cs="Calibri"/>
          <w:bCs/>
          <w:sz w:val="22"/>
          <w:szCs w:val="22"/>
        </w:rPr>
        <w:t>Wie vielseitig sich heimischer Fisch zubereiten lässt, zeigt am 24. September</w:t>
      </w:r>
      <w:r w:rsidR="00633165">
        <w:rPr>
          <w:rFonts w:ascii="Calibri" w:hAnsi="Calibri" w:cs="Calibri"/>
          <w:bCs/>
          <w:sz w:val="22"/>
          <w:szCs w:val="22"/>
        </w:rPr>
        <w:t xml:space="preserve"> 2026</w:t>
      </w:r>
      <w:r w:rsidRPr="00875DE0">
        <w:rPr>
          <w:rFonts w:ascii="Calibri" w:hAnsi="Calibri" w:cs="Calibri"/>
          <w:bCs/>
          <w:sz w:val="22"/>
          <w:szCs w:val="22"/>
        </w:rPr>
        <w:t xml:space="preserve"> ein Schaukochen auf dem Allensbacher Wochenmarkt unter dem Motto „Aus dem Gnadensee“. Am 2. Oktober heißt es beim Kochkurs „So schmeckt die Region – F(r)isch vom See“ </w:t>
      </w:r>
      <w:r w:rsidR="000164BF">
        <w:rPr>
          <w:rFonts w:ascii="Calibri" w:hAnsi="Calibri" w:cs="Calibri"/>
          <w:bCs/>
          <w:sz w:val="22"/>
          <w:szCs w:val="22"/>
        </w:rPr>
        <w:t xml:space="preserve">– ebenfalls in Allensbach – </w:t>
      </w:r>
      <w:r w:rsidRPr="00875DE0">
        <w:rPr>
          <w:rFonts w:ascii="Calibri" w:hAnsi="Calibri" w:cs="Calibri"/>
          <w:bCs/>
          <w:sz w:val="22"/>
          <w:szCs w:val="22"/>
        </w:rPr>
        <w:t xml:space="preserve">selbst Hand anlegen. Aus saisonalen und </w:t>
      </w:r>
      <w:r w:rsidR="007E0AA6">
        <w:rPr>
          <w:rFonts w:ascii="Calibri" w:hAnsi="Calibri" w:cs="Calibri"/>
          <w:bCs/>
          <w:sz w:val="22"/>
          <w:szCs w:val="22"/>
        </w:rPr>
        <w:t xml:space="preserve">regionalen </w:t>
      </w:r>
      <w:r w:rsidRPr="00875DE0">
        <w:rPr>
          <w:rFonts w:ascii="Calibri" w:hAnsi="Calibri" w:cs="Calibri"/>
          <w:bCs/>
          <w:sz w:val="22"/>
          <w:szCs w:val="22"/>
        </w:rPr>
        <w:t>Zutaten entsteh</w:t>
      </w:r>
      <w:r w:rsidR="007E5358">
        <w:rPr>
          <w:rFonts w:ascii="Calibri" w:hAnsi="Calibri" w:cs="Calibri"/>
          <w:bCs/>
          <w:sz w:val="22"/>
          <w:szCs w:val="22"/>
        </w:rPr>
        <w:t>t</w:t>
      </w:r>
      <w:r w:rsidRPr="00875DE0">
        <w:rPr>
          <w:rFonts w:ascii="Calibri" w:hAnsi="Calibri" w:cs="Calibri"/>
          <w:bCs/>
          <w:sz w:val="22"/>
          <w:szCs w:val="22"/>
        </w:rPr>
        <w:t xml:space="preserve"> </w:t>
      </w:r>
      <w:r w:rsidR="007E5358">
        <w:rPr>
          <w:rFonts w:ascii="Calibri" w:hAnsi="Calibri" w:cs="Calibri"/>
          <w:bCs/>
          <w:sz w:val="22"/>
          <w:szCs w:val="22"/>
        </w:rPr>
        <w:t xml:space="preserve">ein feines </w:t>
      </w:r>
      <w:r w:rsidRPr="00875DE0">
        <w:rPr>
          <w:rFonts w:ascii="Calibri" w:hAnsi="Calibri" w:cs="Calibri"/>
          <w:bCs/>
          <w:sz w:val="22"/>
          <w:szCs w:val="22"/>
        </w:rPr>
        <w:t>Fisch</w:t>
      </w:r>
      <w:r w:rsidR="007E5358">
        <w:rPr>
          <w:rFonts w:ascii="Calibri" w:hAnsi="Calibri" w:cs="Calibri"/>
          <w:bCs/>
          <w:sz w:val="22"/>
          <w:szCs w:val="22"/>
        </w:rPr>
        <w:t>menü</w:t>
      </w:r>
      <w:r w:rsidRPr="00875DE0">
        <w:rPr>
          <w:rFonts w:ascii="Calibri" w:hAnsi="Calibri" w:cs="Calibri"/>
          <w:bCs/>
          <w:sz w:val="22"/>
          <w:szCs w:val="22"/>
        </w:rPr>
        <w:t>.</w:t>
      </w:r>
    </w:p>
    <w:p w14:paraId="5085754E" w14:textId="6822C070" w:rsidR="00987733" w:rsidRDefault="00875DE0" w:rsidP="00987733">
      <w:pPr>
        <w:tabs>
          <w:tab w:val="left" w:pos="7020"/>
        </w:tabs>
        <w:spacing w:before="120" w:after="120" w:line="300" w:lineRule="auto"/>
        <w:ind w:right="-142"/>
        <w:rPr>
          <w:rFonts w:ascii="Calibri" w:hAnsi="Calibri" w:cs="Calibri"/>
          <w:bCs/>
          <w:sz w:val="22"/>
          <w:szCs w:val="22"/>
        </w:rPr>
      </w:pPr>
      <w:r w:rsidRPr="00875DE0">
        <w:rPr>
          <w:rFonts w:ascii="Calibri" w:hAnsi="Calibri" w:cs="Calibri"/>
          <w:b/>
          <w:bCs/>
          <w:sz w:val="22"/>
          <w:szCs w:val="22"/>
        </w:rPr>
        <w:t>Weitere Informationen:</w:t>
      </w:r>
      <w:r w:rsidRPr="00875DE0">
        <w:rPr>
          <w:rFonts w:ascii="Calibri" w:hAnsi="Calibri" w:cs="Calibri"/>
          <w:bCs/>
          <w:sz w:val="22"/>
          <w:szCs w:val="22"/>
        </w:rPr>
        <w:t xml:space="preserve"> </w:t>
      </w:r>
      <w:hyperlink r:id="rId16" w:history="1">
        <w:r w:rsidRPr="003632D8">
          <w:rPr>
            <w:rStyle w:val="Hyperlink"/>
            <w:rFonts w:ascii="Calibri" w:hAnsi="Calibri" w:cs="Calibri"/>
            <w:bCs/>
            <w:sz w:val="22"/>
            <w:szCs w:val="22"/>
          </w:rPr>
          <w:t>www.bodenseewest.eu/bodenseefischwochen</w:t>
        </w:r>
      </w:hyperlink>
      <w:r>
        <w:rPr>
          <w:rFonts w:ascii="Calibri" w:hAnsi="Calibri" w:cs="Calibri"/>
          <w:bCs/>
          <w:sz w:val="22"/>
          <w:szCs w:val="22"/>
        </w:rPr>
        <w:t xml:space="preserve"> </w:t>
      </w:r>
    </w:p>
    <w:p w14:paraId="2E0F5E89" w14:textId="77777777" w:rsidR="00C51500" w:rsidRDefault="00C51500" w:rsidP="007E5358">
      <w:pPr>
        <w:tabs>
          <w:tab w:val="left" w:pos="7020"/>
        </w:tabs>
        <w:spacing w:before="120" w:after="120" w:line="300" w:lineRule="auto"/>
        <w:ind w:right="-142"/>
        <w:rPr>
          <w:rFonts w:ascii="Calibri" w:hAnsi="Calibri" w:cs="Calibri"/>
          <w:sz w:val="18"/>
          <w:szCs w:val="22"/>
        </w:rPr>
      </w:pPr>
    </w:p>
    <w:p w14:paraId="0223D5D8" w14:textId="03970B46" w:rsidR="001B684B" w:rsidRPr="00E80D2A" w:rsidRDefault="00B404EB" w:rsidP="005C4CF0">
      <w:pPr>
        <w:tabs>
          <w:tab w:val="left" w:pos="7020"/>
        </w:tabs>
        <w:spacing w:before="120" w:after="120" w:line="300" w:lineRule="auto"/>
        <w:ind w:right="-142"/>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72DC2E84" w14:textId="77777777" w:rsidR="00544227" w:rsidRDefault="00544227" w:rsidP="000B40F5">
      <w:pPr>
        <w:shd w:val="clear" w:color="auto" w:fill="FFFFFF"/>
        <w:spacing w:after="120" w:line="300" w:lineRule="auto"/>
        <w:rPr>
          <w:rFonts w:asciiTheme="minorHAnsi" w:hAnsiTheme="minorHAnsi" w:cstheme="minorHAnsi"/>
          <w:b/>
          <w:color w:val="000000"/>
          <w:sz w:val="28"/>
          <w:szCs w:val="28"/>
        </w:rPr>
      </w:pPr>
    </w:p>
    <w:p w14:paraId="0F3E2DFE" w14:textId="77777777" w:rsidR="00F64D0A" w:rsidRDefault="00F64D0A" w:rsidP="00A8565E">
      <w:pPr>
        <w:shd w:val="clear" w:color="auto" w:fill="FFFFFF"/>
        <w:spacing w:after="120" w:line="300" w:lineRule="auto"/>
        <w:rPr>
          <w:rFonts w:asciiTheme="minorHAnsi" w:hAnsiTheme="minorHAnsi" w:cstheme="minorHAnsi"/>
          <w:b/>
          <w:color w:val="000000"/>
          <w:sz w:val="28"/>
          <w:szCs w:val="28"/>
        </w:rPr>
      </w:pPr>
    </w:p>
    <w:p w14:paraId="61C019CC" w14:textId="31742185" w:rsidR="007E3460" w:rsidRPr="007D11A9" w:rsidRDefault="000829A6" w:rsidP="000829A6">
      <w:pPr>
        <w:shd w:val="clear" w:color="auto" w:fill="FFFFFF"/>
        <w:spacing w:after="120" w:line="300" w:lineRule="auto"/>
        <w:rPr>
          <w:rFonts w:asciiTheme="minorHAnsi" w:hAnsiTheme="minorHAnsi" w:cstheme="minorHAnsi"/>
          <w:b/>
          <w:color w:val="000000"/>
          <w:sz w:val="28"/>
          <w:szCs w:val="28"/>
        </w:rPr>
      </w:pPr>
      <w:r>
        <w:rPr>
          <w:rFonts w:asciiTheme="minorHAnsi" w:hAnsiTheme="minorHAnsi" w:cstheme="minorHAnsi"/>
          <w:b/>
          <w:color w:val="000000"/>
          <w:sz w:val="28"/>
          <w:szCs w:val="28"/>
        </w:rPr>
        <w:t>SERVICE-INFORMATIONEN</w:t>
      </w:r>
    </w:p>
    <w:p w14:paraId="029B2831" w14:textId="5B7B6616" w:rsidR="007D11A9" w:rsidRPr="007D11A9" w:rsidRDefault="006A311F" w:rsidP="006A311F">
      <w:pPr>
        <w:shd w:val="clear" w:color="auto" w:fill="FFFFFF"/>
        <w:spacing w:after="120" w:line="300" w:lineRule="auto"/>
        <w:rPr>
          <w:rFonts w:asciiTheme="minorHAnsi" w:hAnsiTheme="minorHAnsi" w:cstheme="minorHAnsi"/>
          <w:b/>
          <w:bCs/>
          <w:u w:val="single"/>
        </w:rPr>
      </w:pPr>
      <w:r w:rsidRPr="007D11A9">
        <w:rPr>
          <w:rFonts w:asciiTheme="minorHAnsi" w:hAnsiTheme="minorHAnsi" w:cstheme="minorHAnsi"/>
          <w:b/>
          <w:bCs/>
          <w:u w:val="single"/>
        </w:rPr>
        <w:t>GaumenFreuden bei den BodenseefischWochen</w:t>
      </w:r>
    </w:p>
    <w:p w14:paraId="15EED357" w14:textId="77777777" w:rsidR="007D11A9" w:rsidRDefault="007D11A9" w:rsidP="007D11A9">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
          <w:bCs/>
          <w:sz w:val="22"/>
          <w:szCs w:val="22"/>
        </w:rPr>
        <w:t>Schaukochen „Aus dem Gnadensee“</w:t>
      </w:r>
    </w:p>
    <w:p w14:paraId="58A09661" w14:textId="07F9D1B5" w:rsidR="007D11A9" w:rsidRPr="007D11A9" w:rsidRDefault="007D11A9" w:rsidP="007D11A9">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Cs/>
          <w:sz w:val="22"/>
          <w:szCs w:val="22"/>
        </w:rPr>
        <w:t>Donnerstag, 24.09.2026, 10:00</w:t>
      </w:r>
      <w:r>
        <w:rPr>
          <w:rFonts w:asciiTheme="minorHAnsi" w:hAnsiTheme="minorHAnsi" w:cstheme="minorHAnsi"/>
          <w:bCs/>
          <w:sz w:val="22"/>
          <w:szCs w:val="22"/>
        </w:rPr>
        <w:t>-</w:t>
      </w:r>
      <w:r w:rsidRPr="007D11A9">
        <w:rPr>
          <w:rFonts w:asciiTheme="minorHAnsi" w:hAnsiTheme="minorHAnsi" w:cstheme="minorHAnsi"/>
          <w:bCs/>
          <w:sz w:val="22"/>
          <w:szCs w:val="22"/>
        </w:rPr>
        <w:t>12:30 Uhr, Rathausplatz Allensbach</w:t>
      </w:r>
    </w:p>
    <w:p w14:paraId="52EA3662" w14:textId="42FDBF27" w:rsidR="007D11A9" w:rsidRDefault="007D11A9" w:rsidP="006A311F">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Cs/>
          <w:sz w:val="22"/>
          <w:szCs w:val="22"/>
        </w:rPr>
        <w:t>Im Rahmen der BodenseefischWochen zeigt Koch Klaus Neidhart beim</w:t>
      </w:r>
      <w:r>
        <w:rPr>
          <w:rFonts w:asciiTheme="minorHAnsi" w:hAnsiTheme="minorHAnsi" w:cstheme="minorHAnsi"/>
          <w:bCs/>
          <w:sz w:val="22"/>
          <w:szCs w:val="22"/>
        </w:rPr>
        <w:t xml:space="preserve"> Schaukochen auf dem</w:t>
      </w:r>
      <w:r w:rsidRPr="007D11A9">
        <w:rPr>
          <w:rFonts w:asciiTheme="minorHAnsi" w:hAnsiTheme="minorHAnsi" w:cstheme="minorHAnsi"/>
          <w:bCs/>
          <w:sz w:val="22"/>
          <w:szCs w:val="22"/>
        </w:rPr>
        <w:t xml:space="preserve"> Allensbacher Wochenmarkt, wie sich mit frischen Marktprodukten und Bodenseefisch überraschende Gerichte einfach zubereiten lassen. Anschaulich und unterhaltsam gibt er praktische Tipps für die heimische Küche. Die Rezepte gibt es zum Mitnehmen und Nachkochen. Die Teilnahme ist kostenfrei. Bei starkem Regen findet das Schaukochen im Torkel am Rathausplatz statt.</w:t>
      </w:r>
      <w:r>
        <w:rPr>
          <w:rFonts w:asciiTheme="minorHAnsi" w:hAnsiTheme="minorHAnsi" w:cstheme="minorHAnsi"/>
          <w:bCs/>
          <w:sz w:val="22"/>
          <w:szCs w:val="22"/>
        </w:rPr>
        <w:t xml:space="preserve"> </w:t>
      </w:r>
      <w:hyperlink r:id="rId18" w:history="1">
        <w:r w:rsidRPr="0001086C">
          <w:rPr>
            <w:rStyle w:val="Hyperlink"/>
            <w:rFonts w:asciiTheme="minorHAnsi" w:hAnsiTheme="minorHAnsi" w:cstheme="minorHAnsi"/>
            <w:bCs/>
            <w:sz w:val="22"/>
            <w:szCs w:val="22"/>
          </w:rPr>
          <w:t>www.allensbach.de</w:t>
        </w:r>
      </w:hyperlink>
    </w:p>
    <w:p w14:paraId="593A2009" w14:textId="77777777" w:rsidR="002569DF" w:rsidRDefault="002569DF" w:rsidP="006A311F">
      <w:pPr>
        <w:shd w:val="clear" w:color="auto" w:fill="FFFFFF"/>
        <w:spacing w:after="120" w:line="300" w:lineRule="auto"/>
        <w:rPr>
          <w:rFonts w:asciiTheme="minorHAnsi" w:hAnsiTheme="minorHAnsi" w:cstheme="minorHAnsi"/>
          <w:b/>
          <w:bCs/>
          <w:sz w:val="22"/>
          <w:szCs w:val="22"/>
        </w:rPr>
      </w:pPr>
    </w:p>
    <w:p w14:paraId="7101DF5C" w14:textId="4EDEED15" w:rsidR="006A311F" w:rsidRPr="007D11A9" w:rsidRDefault="006A311F" w:rsidP="006A311F">
      <w:pPr>
        <w:shd w:val="clear" w:color="auto" w:fill="FFFFFF"/>
        <w:spacing w:after="120" w:line="300" w:lineRule="auto"/>
        <w:rPr>
          <w:rFonts w:asciiTheme="minorHAnsi" w:hAnsiTheme="minorHAnsi" w:cstheme="minorHAnsi"/>
          <w:b/>
          <w:bCs/>
          <w:sz w:val="22"/>
          <w:szCs w:val="22"/>
        </w:rPr>
      </w:pPr>
      <w:r w:rsidRPr="007D11A9">
        <w:rPr>
          <w:rFonts w:asciiTheme="minorHAnsi" w:hAnsiTheme="minorHAnsi" w:cstheme="minorHAnsi"/>
          <w:b/>
          <w:bCs/>
          <w:sz w:val="22"/>
          <w:szCs w:val="22"/>
        </w:rPr>
        <w:lastRenderedPageBreak/>
        <w:t>Kochkurs „So schmeckt die Region“</w:t>
      </w:r>
    </w:p>
    <w:p w14:paraId="66759A0C" w14:textId="4E29924E"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Freitag, </w:t>
      </w:r>
      <w:r w:rsidR="007D11A9">
        <w:rPr>
          <w:rFonts w:asciiTheme="minorHAnsi" w:hAnsiTheme="minorHAnsi" w:cstheme="minorHAnsi"/>
          <w:bCs/>
          <w:sz w:val="22"/>
          <w:szCs w:val="22"/>
        </w:rPr>
        <w:t>02</w:t>
      </w:r>
      <w:r w:rsidRPr="006A311F">
        <w:rPr>
          <w:rFonts w:asciiTheme="minorHAnsi" w:hAnsiTheme="minorHAnsi" w:cstheme="minorHAnsi"/>
          <w:bCs/>
          <w:sz w:val="22"/>
          <w:szCs w:val="22"/>
        </w:rPr>
        <w:t>.</w:t>
      </w:r>
      <w:r w:rsidR="007D11A9">
        <w:rPr>
          <w:rFonts w:asciiTheme="minorHAnsi" w:hAnsiTheme="minorHAnsi" w:cstheme="minorHAnsi"/>
          <w:bCs/>
          <w:sz w:val="22"/>
          <w:szCs w:val="22"/>
        </w:rPr>
        <w:t>10</w:t>
      </w:r>
      <w:r w:rsidRPr="006A311F">
        <w:rPr>
          <w:rFonts w:asciiTheme="minorHAnsi" w:hAnsiTheme="minorHAnsi" w:cstheme="minorHAnsi"/>
          <w:bCs/>
          <w:sz w:val="22"/>
          <w:szCs w:val="22"/>
        </w:rPr>
        <w:t>.202</w:t>
      </w:r>
      <w:r w:rsidR="007D11A9">
        <w:rPr>
          <w:rFonts w:asciiTheme="minorHAnsi" w:hAnsiTheme="minorHAnsi" w:cstheme="minorHAnsi"/>
          <w:bCs/>
          <w:sz w:val="22"/>
          <w:szCs w:val="22"/>
        </w:rPr>
        <w:t>6</w:t>
      </w:r>
      <w:r w:rsidRPr="006A311F">
        <w:rPr>
          <w:rFonts w:asciiTheme="minorHAnsi" w:hAnsiTheme="minorHAnsi" w:cstheme="minorHAnsi"/>
          <w:bCs/>
          <w:sz w:val="22"/>
          <w:szCs w:val="22"/>
        </w:rPr>
        <w:t>, 18:30 Uhr, Schulküche der Grundschule Allensbach</w:t>
      </w:r>
    </w:p>
    <w:p w14:paraId="4BF7F5D0" w14:textId="501EC39B"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Rund um das Thema „F(r)isch vom See“ werden bei diesem Kochkurs aus saisonalen und regionalen Produkten verschiedene Bodenseefisch-Spezialitäten zubereitet. </w:t>
      </w:r>
      <w:r w:rsidR="007D11A9" w:rsidRPr="007D11A9">
        <w:rPr>
          <w:rFonts w:asciiTheme="minorHAnsi" w:hAnsiTheme="minorHAnsi" w:cstheme="minorHAnsi"/>
          <w:bCs/>
          <w:sz w:val="22"/>
          <w:szCs w:val="22"/>
        </w:rPr>
        <w:t xml:space="preserve">Heike Barz gibt raffinierte Tipps, auch für die Ferienküche. Nach dem gemeinsamen Kochen </w:t>
      </w:r>
      <w:r w:rsidR="007D11A9">
        <w:rPr>
          <w:rFonts w:asciiTheme="minorHAnsi" w:hAnsiTheme="minorHAnsi" w:cstheme="minorHAnsi"/>
          <w:bCs/>
          <w:sz w:val="22"/>
          <w:szCs w:val="22"/>
        </w:rPr>
        <w:t xml:space="preserve">wird das Menü </w:t>
      </w:r>
      <w:r w:rsidR="007D11A9" w:rsidRPr="007D11A9">
        <w:rPr>
          <w:rFonts w:asciiTheme="minorHAnsi" w:hAnsiTheme="minorHAnsi" w:cstheme="minorHAnsi"/>
          <w:bCs/>
          <w:sz w:val="22"/>
          <w:szCs w:val="22"/>
        </w:rPr>
        <w:t xml:space="preserve">bei einem Glas Allensbacher Wein </w:t>
      </w:r>
      <w:r w:rsidR="007D11A9">
        <w:rPr>
          <w:rFonts w:asciiTheme="minorHAnsi" w:hAnsiTheme="minorHAnsi" w:cstheme="minorHAnsi"/>
          <w:bCs/>
          <w:sz w:val="22"/>
          <w:szCs w:val="22"/>
        </w:rPr>
        <w:t>genossen</w:t>
      </w:r>
      <w:r w:rsidR="007D11A9" w:rsidRPr="007D11A9">
        <w:rPr>
          <w:rFonts w:asciiTheme="minorHAnsi" w:hAnsiTheme="minorHAnsi" w:cstheme="minorHAnsi"/>
          <w:bCs/>
          <w:sz w:val="22"/>
          <w:szCs w:val="22"/>
        </w:rPr>
        <w:t>.</w:t>
      </w:r>
    </w:p>
    <w:p w14:paraId="0448A502" w14:textId="0052785F"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Infos und Anmeldung: Kultur- und Tourismusbüro Allensbach, +49 (0) 7533 801 35, </w:t>
      </w:r>
      <w:hyperlink r:id="rId19" w:history="1">
        <w:r w:rsidR="007D11A9" w:rsidRPr="0001086C">
          <w:rPr>
            <w:rStyle w:val="Hyperlink"/>
            <w:rFonts w:asciiTheme="minorHAnsi" w:hAnsiTheme="minorHAnsi" w:cstheme="minorHAnsi"/>
            <w:bCs/>
            <w:sz w:val="22"/>
            <w:szCs w:val="22"/>
          </w:rPr>
          <w:t>www.allensbach.de</w:t>
        </w:r>
      </w:hyperlink>
      <w:r w:rsidR="007D11A9">
        <w:rPr>
          <w:rFonts w:asciiTheme="minorHAnsi" w:hAnsiTheme="minorHAnsi" w:cstheme="minorHAnsi"/>
          <w:bCs/>
          <w:sz w:val="22"/>
          <w:szCs w:val="22"/>
        </w:rPr>
        <w:t xml:space="preserve"> </w:t>
      </w:r>
    </w:p>
    <w:p w14:paraId="71EEE237"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08BEB4EF" w14:textId="37622E2C" w:rsidR="006A311F" w:rsidRPr="006A311F" w:rsidRDefault="006A311F" w:rsidP="006A311F">
      <w:pPr>
        <w:shd w:val="clear" w:color="auto" w:fill="FFFFFF"/>
        <w:spacing w:after="120" w:line="300" w:lineRule="auto"/>
        <w:rPr>
          <w:rFonts w:asciiTheme="minorHAnsi" w:hAnsiTheme="minorHAnsi" w:cstheme="minorHAnsi"/>
          <w:b/>
          <w:u w:val="single"/>
        </w:rPr>
      </w:pPr>
      <w:r w:rsidRPr="006A311F">
        <w:rPr>
          <w:rFonts w:asciiTheme="minorHAnsi" w:hAnsiTheme="minorHAnsi" w:cstheme="minorHAnsi"/>
          <w:b/>
          <w:u w:val="single"/>
        </w:rPr>
        <w:t>BodenseefischWochen-Gewinnspiel</w:t>
      </w:r>
    </w:p>
    <w:p w14:paraId="23546AA1" w14:textId="77CABA83"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Wer eines der kreativen Fischmenüs oder Einzelgerichte genießt, kann – mit Glück – genussvolle Preise gewinnen. Auf den Speisekarten der teilnehmenden Restaurants und auf Aufstellern bei Veranstaltungen und Angeboten, befindet sich ein Hinweis sowie ein QR-Code. Dieser wird einfach gescannt, um am Gewinnspiel teilzunehmen. Unter allen Gewinnspiel-Teilnehmenden werden genussvolle Preise verlost.</w:t>
      </w:r>
    </w:p>
    <w:p w14:paraId="788B743B"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18F70228" w14:textId="77777777" w:rsidR="006A311F" w:rsidRPr="006A311F" w:rsidRDefault="006A311F" w:rsidP="006A311F">
      <w:pPr>
        <w:shd w:val="clear" w:color="auto" w:fill="FFFFFF"/>
        <w:spacing w:after="120" w:line="300" w:lineRule="auto"/>
        <w:rPr>
          <w:rFonts w:asciiTheme="minorHAnsi" w:hAnsiTheme="minorHAnsi" w:cstheme="minorHAnsi"/>
          <w:b/>
          <w:bCs/>
          <w:u w:val="single"/>
        </w:rPr>
      </w:pPr>
      <w:r w:rsidRPr="006A311F">
        <w:rPr>
          <w:rFonts w:asciiTheme="minorHAnsi" w:hAnsiTheme="minorHAnsi" w:cstheme="minorHAnsi"/>
          <w:b/>
          <w:bCs/>
          <w:u w:val="single"/>
        </w:rPr>
        <w:t>Liste der teilnehmenden Restaurants:</w:t>
      </w:r>
    </w:p>
    <w:p w14:paraId="153DC00F"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Seegarten, Allensbach</w:t>
      </w:r>
    </w:p>
    <w:p w14:paraId="7CFDAFB3" w14:textId="77777777" w:rsidR="00EC6C6C" w:rsidRPr="00E27DA2"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lang w:val="en-US"/>
        </w:rPr>
      </w:pPr>
      <w:r w:rsidRPr="00E27DA2">
        <w:rPr>
          <w:rFonts w:asciiTheme="minorHAnsi" w:hAnsiTheme="minorHAnsi" w:cstheme="minorHAnsi"/>
          <w:bCs/>
          <w:sz w:val="22"/>
          <w:szCs w:val="22"/>
          <w:lang w:val="en-US"/>
        </w:rPr>
        <w:t>Momo‘s Restaurant am See, Bodman-Ludwigshafen</w:t>
      </w:r>
    </w:p>
    <w:p w14:paraId="2B4A6555"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Villa Linde, Bodman-Ludwigshafen</w:t>
      </w:r>
    </w:p>
    <w:p w14:paraId="601E38BB"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Restaurant Ziegelei, </w:t>
      </w:r>
      <w:r w:rsidRPr="00911391">
        <w:rPr>
          <w:rFonts w:asciiTheme="minorHAnsi" w:hAnsiTheme="minorHAnsi" w:cstheme="minorHAnsi"/>
          <w:bCs/>
          <w:sz w:val="22"/>
          <w:szCs w:val="22"/>
        </w:rPr>
        <w:t>Engen-Biesendorf</w:t>
      </w:r>
    </w:p>
    <w:p w14:paraId="02734963"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Hegaublick, Engen</w:t>
      </w:r>
    </w:p>
    <w:p w14:paraId="1BD2FA36"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Die Speiserei im </w:t>
      </w:r>
      <w:r>
        <w:rPr>
          <w:rFonts w:asciiTheme="minorHAnsi" w:hAnsiTheme="minorHAnsi" w:cstheme="minorHAnsi"/>
          <w:bCs/>
          <w:sz w:val="22"/>
          <w:szCs w:val="22"/>
        </w:rPr>
        <w:t xml:space="preserve">Hotel </w:t>
      </w:r>
      <w:r w:rsidRPr="006A311F">
        <w:rPr>
          <w:rFonts w:asciiTheme="minorHAnsi" w:hAnsiTheme="minorHAnsi" w:cstheme="minorHAnsi"/>
          <w:bCs/>
          <w:sz w:val="22"/>
          <w:szCs w:val="22"/>
        </w:rPr>
        <w:t>Maier, Friedrichshafen</w:t>
      </w:r>
      <w:r>
        <w:rPr>
          <w:rFonts w:asciiTheme="minorHAnsi" w:hAnsiTheme="minorHAnsi" w:cstheme="minorHAnsi"/>
          <w:bCs/>
          <w:sz w:val="22"/>
          <w:szCs w:val="22"/>
        </w:rPr>
        <w:t>-Fischbach</w:t>
      </w:r>
    </w:p>
    <w:p w14:paraId="07D5B9A6"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Hotel &amp; Restaurant HOERI am Bodensee, Gaienhofen-Hemmenhofen</w:t>
      </w:r>
    </w:p>
    <w:p w14:paraId="2D3FB91F"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Gasthaus Hirschen Horn | Refugium am See, Gaienhofen-Horn</w:t>
      </w:r>
    </w:p>
    <w:p w14:paraId="00ADAD5D"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Hotel &amp; Gasthaus Seehörnle, Gaienhofen-Horn</w:t>
      </w:r>
    </w:p>
    <w:p w14:paraId="21E066C2"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Zum Fährmann, Gaienhofen</w:t>
      </w:r>
    </w:p>
    <w:p w14:paraId="38D2ED21"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Grüner Baum, Moos</w:t>
      </w:r>
    </w:p>
    <w:p w14:paraId="0EDFE95D"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Gasthaus Schiff, Moos</w:t>
      </w:r>
    </w:p>
    <w:p w14:paraId="3F0852D3"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lastRenderedPageBreak/>
        <w:t>Gasthaus Zur Kapelle, Nonnenhorn</w:t>
      </w:r>
    </w:p>
    <w:p w14:paraId="3D5E51C7"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Residenz Seeterrasse, Öhningen-Wangen</w:t>
      </w:r>
    </w:p>
    <w:p w14:paraId="66741310" w14:textId="7F5DDA59" w:rsidR="00EC6C6C" w:rsidRPr="00911391" w:rsidRDefault="002569DF"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t>Fischstube am See</w:t>
      </w:r>
      <w:r w:rsidR="00EC6C6C" w:rsidRPr="009F36D2">
        <w:rPr>
          <w:rFonts w:asciiTheme="minorHAnsi" w:hAnsiTheme="minorHAnsi" w:cstheme="minorHAnsi"/>
          <w:bCs/>
          <w:sz w:val="22"/>
          <w:szCs w:val="22"/>
        </w:rPr>
        <w:t>, Radolfzell</w:t>
      </w:r>
    </w:p>
    <w:p w14:paraId="0E0C2981"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Strandcafé Mettnau, Radolfzell</w:t>
      </w:r>
    </w:p>
    <w:p w14:paraId="03A0E16E"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Strandhotel Löchnerhaus, Reichenau</w:t>
      </w:r>
    </w:p>
    <w:p w14:paraId="4DF4E8D7"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Die Küferei, Reichenau</w:t>
      </w:r>
    </w:p>
    <w:p w14:paraId="47955C91" w14:textId="77777777" w:rsidR="00EC6C6C" w:rsidRPr="006A311F"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Berggasthof Burg Rosenegg, Rielasingen</w:t>
      </w:r>
    </w:p>
    <w:p w14:paraId="480D060F" w14:textId="77777777" w:rsidR="00EC6C6C"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Hotel Restaurant Hohentwiel, Singen</w:t>
      </w:r>
    </w:p>
    <w:p w14:paraId="36AE500E" w14:textId="77777777" w:rsidR="00EC6C6C" w:rsidRPr="009F36D2"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9F36D2">
        <w:rPr>
          <w:rFonts w:asciiTheme="minorHAnsi" w:hAnsiTheme="minorHAnsi" w:cstheme="minorHAnsi"/>
          <w:bCs/>
          <w:sz w:val="22"/>
          <w:szCs w:val="22"/>
        </w:rPr>
        <w:t>Gasthof Adler, Stockach-Wahlwies</w:t>
      </w:r>
    </w:p>
    <w:p w14:paraId="5842046C" w14:textId="77777777" w:rsidR="00EC6C6C" w:rsidRPr="009F36D2" w:rsidRDefault="00EC6C6C" w:rsidP="00EC6C6C">
      <w:pPr>
        <w:pStyle w:val="Listenabsatz"/>
        <w:numPr>
          <w:ilvl w:val="0"/>
          <w:numId w:val="49"/>
        </w:numPr>
        <w:shd w:val="clear" w:color="auto" w:fill="FFFFFF"/>
        <w:spacing w:after="120" w:line="300" w:lineRule="auto"/>
        <w:rPr>
          <w:rFonts w:asciiTheme="minorHAnsi" w:hAnsiTheme="minorHAnsi" w:cstheme="minorHAnsi"/>
          <w:bCs/>
          <w:sz w:val="22"/>
          <w:szCs w:val="22"/>
        </w:rPr>
      </w:pPr>
      <w:r w:rsidRPr="009F36D2">
        <w:rPr>
          <w:rFonts w:asciiTheme="minorHAnsi" w:hAnsiTheme="minorHAnsi" w:cstheme="minorHAnsi"/>
          <w:bCs/>
          <w:sz w:val="22"/>
          <w:szCs w:val="22"/>
        </w:rPr>
        <w:t>Fischlädele &amp; Bistro Bichlmair, Wasserburg</w:t>
      </w:r>
    </w:p>
    <w:p w14:paraId="7C9A9F50"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138B2A5E" w14:textId="77777777" w:rsidR="006A311F" w:rsidRPr="006A311F" w:rsidRDefault="006A311F" w:rsidP="006A311F">
      <w:pPr>
        <w:shd w:val="clear" w:color="auto" w:fill="FFFFFF"/>
        <w:spacing w:after="120" w:line="300" w:lineRule="auto"/>
        <w:rPr>
          <w:rFonts w:asciiTheme="minorHAnsi" w:hAnsiTheme="minorHAnsi" w:cstheme="minorHAnsi"/>
          <w:b/>
          <w:u w:val="single"/>
        </w:rPr>
      </w:pPr>
      <w:r w:rsidRPr="006A311F">
        <w:rPr>
          <w:rFonts w:asciiTheme="minorHAnsi" w:hAnsiTheme="minorHAnsi" w:cstheme="minorHAnsi"/>
          <w:b/>
          <w:u w:val="single"/>
        </w:rPr>
        <w:t>Wissenswertes über die Bodenseefische</w:t>
      </w:r>
    </w:p>
    <w:p w14:paraId="59E7ABB3"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Der Bodensee bietet mit seinen großen Schilfflächen und Flachwasserzonen einen idealen Lebensraum für unterschiedlichste Fischarten – einige davon wurden in den letzten Jahren von den Feinschmeckerküchen der Region (wieder)entdeckt. Eine kleine Auswahl:</w:t>
      </w:r>
    </w:p>
    <w:p w14:paraId="1585444F"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Das Rotauge</w:t>
      </w:r>
      <w:r w:rsidRPr="006A311F">
        <w:rPr>
          <w:rFonts w:asciiTheme="minorHAnsi" w:hAnsiTheme="minorHAnsi" w:cstheme="minorHAnsi"/>
          <w:bCs/>
          <w:sz w:val="22"/>
          <w:szCs w:val="22"/>
        </w:rPr>
        <w:t xml:space="preserve"> gehört zu den unbekannteren, aber sehr schmackhaften Schätzen aus dem Bodensee. Der Fisch ernährt sich u.a. von der sich ausbreitenden Quagga-Muschel und hat damit ein großes Nahrungsangebot.</w:t>
      </w:r>
    </w:p>
    <w:p w14:paraId="1DE563C9"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Der Hecht</w:t>
      </w:r>
      <w:r w:rsidRPr="006A311F">
        <w:rPr>
          <w:rFonts w:asciiTheme="minorHAnsi" w:hAnsiTheme="minorHAnsi" w:cstheme="minorHAnsi"/>
          <w:bCs/>
          <w:sz w:val="22"/>
          <w:szCs w:val="22"/>
        </w:rPr>
        <w:t xml:space="preserve"> gehört zu den größten Räubern im Süßwasser. Im Bodensee ist der Bestand in den letzten 20 Jahren deutlich gestiegen, was ihn – neben dem feinen Geschmack seines fettarmen Fleisches – zu einem gesuchten Speisefisch macht.</w:t>
      </w:r>
    </w:p>
    <w:p w14:paraId="09E2C713"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Der Karpfen</w:t>
      </w:r>
      <w:r w:rsidRPr="006A311F">
        <w:rPr>
          <w:rFonts w:asciiTheme="minorHAnsi" w:hAnsiTheme="minorHAnsi" w:cstheme="minorHAnsi"/>
          <w:bCs/>
          <w:sz w:val="22"/>
          <w:szCs w:val="22"/>
        </w:rPr>
        <w:t xml:space="preserve"> wurde von den Mönchen als Fastenspeise in Deutschland und am Bodensee verbreitet. Wegen seines roten Fleisches wird er umgangssprachlich auch als „Bodensee-Thunfisch“ bezeichnet.</w:t>
      </w:r>
    </w:p>
    <w:p w14:paraId="65B96A79"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Der Aal</w:t>
      </w:r>
      <w:r w:rsidRPr="006A311F">
        <w:rPr>
          <w:rFonts w:asciiTheme="minorHAnsi" w:hAnsiTheme="minorHAnsi" w:cstheme="minorHAnsi"/>
          <w:bCs/>
          <w:sz w:val="22"/>
          <w:szCs w:val="22"/>
        </w:rPr>
        <w:t xml:space="preserve"> kann bis zu 3 kg und eine Länge von 1 Meter erreichen. In der Küche ist er geräuchert wohl am bekanntesten; aber auch gegrillt, blau, in Dillsauce ist eine delikate Zubereitung möglich.</w:t>
      </w:r>
    </w:p>
    <w:p w14:paraId="2213D57D" w14:textId="66E96841" w:rsidR="00987733"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Die Schleie</w:t>
      </w:r>
      <w:r w:rsidRPr="006A311F">
        <w:rPr>
          <w:rFonts w:asciiTheme="minorHAnsi" w:hAnsiTheme="minorHAnsi" w:cstheme="minorHAnsi"/>
          <w:bCs/>
          <w:sz w:val="22"/>
          <w:szCs w:val="22"/>
        </w:rPr>
        <w:t xml:space="preserve"> findet man im Bodensee vor allem im Untersee und Rheindelta, da sie flachere Gewässer und Auebereiche bevorzugt. In der Zubereitung </w:t>
      </w:r>
      <w:r w:rsidRPr="006A311F">
        <w:rPr>
          <w:rFonts w:asciiTheme="minorHAnsi" w:hAnsiTheme="minorHAnsi" w:cstheme="minorHAnsi"/>
          <w:bCs/>
          <w:sz w:val="22"/>
          <w:szCs w:val="22"/>
        </w:rPr>
        <w:lastRenderedPageBreak/>
        <w:t>sind ihr kulinarisch kaum Grenzen gesetzt. So können unter anderem auch alle Rezepte für Karpfen mit einer Schleie zubereitet werden.</w:t>
      </w:r>
    </w:p>
    <w:p w14:paraId="051807AF"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36903B64" w14:textId="13662D4E" w:rsidR="006A311F" w:rsidRPr="009F36D2" w:rsidRDefault="006A311F" w:rsidP="006A311F">
      <w:pPr>
        <w:shd w:val="clear" w:color="auto" w:fill="FFFFFF"/>
        <w:spacing w:after="120" w:line="300" w:lineRule="auto"/>
        <w:rPr>
          <w:rFonts w:asciiTheme="minorHAnsi" w:hAnsiTheme="minorHAnsi" w:cstheme="minorHAnsi"/>
          <w:b/>
          <w:bCs/>
          <w:u w:val="single"/>
        </w:rPr>
      </w:pPr>
      <w:r w:rsidRPr="009F36D2">
        <w:rPr>
          <w:rFonts w:asciiTheme="minorHAnsi" w:hAnsiTheme="minorHAnsi" w:cstheme="minorHAnsi"/>
          <w:b/>
          <w:bCs/>
          <w:u w:val="single"/>
        </w:rPr>
        <w:t>Purer Seegenuss beim</w:t>
      </w:r>
      <w:r w:rsidR="00E27DA2" w:rsidRPr="009F36D2">
        <w:rPr>
          <w:rFonts w:asciiTheme="minorHAnsi" w:hAnsiTheme="minorHAnsi" w:cstheme="minorHAnsi"/>
          <w:b/>
          <w:bCs/>
          <w:u w:val="single"/>
        </w:rPr>
        <w:t xml:space="preserve"> Grenzenlosen</w:t>
      </w:r>
      <w:r w:rsidRPr="009F36D2">
        <w:rPr>
          <w:rFonts w:asciiTheme="minorHAnsi" w:hAnsiTheme="minorHAnsi" w:cstheme="minorHAnsi"/>
          <w:b/>
          <w:bCs/>
          <w:u w:val="single"/>
        </w:rPr>
        <w:t xml:space="preserve"> Herbst-Hopping</w:t>
      </w:r>
    </w:p>
    <w:p w14:paraId="56432D1D" w14:textId="1D901FF4" w:rsidR="006A311F" w:rsidRPr="006A311F" w:rsidRDefault="00861C48" w:rsidP="006A311F">
      <w:pPr>
        <w:shd w:val="clear" w:color="auto" w:fill="FFFFFF"/>
        <w:spacing w:after="120" w:line="300" w:lineRule="auto"/>
        <w:rPr>
          <w:rFonts w:asciiTheme="minorHAnsi" w:hAnsiTheme="minorHAnsi" w:cstheme="minorHAnsi"/>
          <w:bCs/>
          <w:sz w:val="22"/>
          <w:szCs w:val="22"/>
        </w:rPr>
      </w:pPr>
      <w:r w:rsidRPr="00861C48">
        <w:rPr>
          <w:rFonts w:asciiTheme="minorHAnsi" w:hAnsiTheme="minorHAnsi" w:cstheme="minorHAnsi"/>
          <w:bCs/>
          <w:sz w:val="22"/>
          <w:szCs w:val="22"/>
        </w:rPr>
        <w:t>Wenn sich der westliche Bodensee in ein warm leuchtendes Farbenmeer verwandelt, lädt das grenzenlose Herbst-Hopping zu fünf genussvollen Wochenenden ein. Vom 9. Oktober bis 8. November 2026 verbindet die Schifffahrtsgesellschaft Untersee und Rhein (URh) erstmals auch freitags sowie wie gewohnt samstags und sonntags viermal täglich malerische Orte am deutschen und schweizerischen Seeufer.</w:t>
      </w:r>
      <w:r w:rsidR="006A311F" w:rsidRPr="006A311F">
        <w:rPr>
          <w:rFonts w:asciiTheme="minorHAnsi" w:hAnsiTheme="minorHAnsi" w:cstheme="minorHAnsi"/>
          <w:bCs/>
          <w:sz w:val="22"/>
          <w:szCs w:val="22"/>
        </w:rPr>
        <w:t xml:space="preserve"> Dort können Herbst-Hopper zum günstigen Preis einen Tag lang nach Lust und Laune aus- und wieder zusteigen – Fahrrad inklusive. So lassen sich die schönsten Seiten der Region ganz entspannt miteinander verbinden: historische Altstädte, spannende Museen, charmante Kleinstadtperlen sowie aussichtsreiche Rad- und Wanderwege zwischen See und den markanten Vulkankegeln des Hegaus. Passende Hotelangebote verlocken außerdem zu herrlich herbstlichen Kurzurlauben in der Region.</w:t>
      </w:r>
    </w:p>
    <w:p w14:paraId="6A269DCE"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Das Herbst-Hopping findet an den folgenden Tagen statt: 9./10./11. Oktober, 16./17./18. Oktober, 23./24./25. Oktober, 30./ 31. Oktober/1. November, 6./7./ 8. November 2026.</w:t>
      </w:r>
    </w:p>
    <w:p w14:paraId="33A4B7B5" w14:textId="6E0CB44A" w:rsid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Alle Informationen zu Terminen, Fahrplan, Tickets und Angeboten gibt es unter </w:t>
      </w:r>
      <w:hyperlink r:id="rId20" w:history="1">
        <w:r w:rsidRPr="0001086C">
          <w:rPr>
            <w:rStyle w:val="Hyperlink"/>
            <w:rFonts w:asciiTheme="minorHAnsi" w:hAnsiTheme="minorHAnsi" w:cstheme="minorHAnsi"/>
            <w:bCs/>
            <w:sz w:val="22"/>
            <w:szCs w:val="22"/>
          </w:rPr>
          <w:t>www.herbst-hopping.eu</w:t>
        </w:r>
      </w:hyperlink>
      <w:r w:rsidRPr="006A311F">
        <w:rPr>
          <w:rFonts w:asciiTheme="minorHAnsi" w:hAnsiTheme="minorHAnsi" w:cstheme="minorHAnsi"/>
          <w:bCs/>
          <w:sz w:val="22"/>
          <w:szCs w:val="22"/>
        </w:rPr>
        <w:t>.</w:t>
      </w:r>
      <w:r>
        <w:rPr>
          <w:rFonts w:asciiTheme="minorHAnsi" w:hAnsiTheme="minorHAnsi" w:cstheme="minorHAnsi"/>
          <w:bCs/>
          <w:sz w:val="22"/>
          <w:szCs w:val="22"/>
        </w:rPr>
        <w:t xml:space="preserve"> </w:t>
      </w:r>
    </w:p>
    <w:p w14:paraId="37D36097"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2D350194" w14:textId="08AFC694" w:rsidR="007E3460" w:rsidRPr="007E3460" w:rsidRDefault="007E3460" w:rsidP="007E3460">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t>BODENSEECARD WEST - Freifahrtschein für einen entspannten Urlaub</w:t>
      </w:r>
    </w:p>
    <w:p w14:paraId="3EBDFB11" w14:textId="587EEE03" w:rsidR="00C51500" w:rsidRPr="00DD3FA9" w:rsidRDefault="007E3460" w:rsidP="007E3460">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w:t>
      </w:r>
      <w:r w:rsidR="001213FF">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Zudem umfasst die Karte Vergünstigungen bei de</w:t>
      </w:r>
      <w:r w:rsidR="00FA1A15">
        <w:rPr>
          <w:rFonts w:asciiTheme="minorHAnsi" w:hAnsiTheme="minorHAnsi" w:cstheme="minorHAnsi"/>
          <w:bCs/>
          <w:sz w:val="22"/>
          <w:szCs w:val="22"/>
        </w:rPr>
        <w:t xml:space="preserve">r </w:t>
      </w:r>
      <w:r w:rsidR="00FA1A15" w:rsidRPr="00FA1A15">
        <w:rPr>
          <w:rFonts w:asciiTheme="minorHAnsi" w:hAnsiTheme="minorHAnsi" w:cstheme="minorHAnsi"/>
          <w:bCs/>
          <w:sz w:val="22"/>
          <w:szCs w:val="22"/>
        </w:rPr>
        <w:t>Schifffahrt</w:t>
      </w:r>
      <w:r w:rsidR="00FA1A15">
        <w:rPr>
          <w:rFonts w:asciiTheme="minorHAnsi" w:hAnsiTheme="minorHAnsi" w:cstheme="minorHAnsi"/>
          <w:bCs/>
          <w:sz w:val="22"/>
          <w:szCs w:val="22"/>
        </w:rPr>
        <w:t xml:space="preserve"> auf </w:t>
      </w:r>
      <w:r w:rsidR="00FA1A15" w:rsidRPr="00FA1A15">
        <w:rPr>
          <w:rFonts w:asciiTheme="minorHAnsi" w:hAnsiTheme="minorHAnsi" w:cstheme="minorHAnsi"/>
          <w:bCs/>
          <w:sz w:val="22"/>
          <w:szCs w:val="22"/>
        </w:rPr>
        <w:t xml:space="preserve">Untersee </w:t>
      </w:r>
      <w:r w:rsidR="00FA1A15">
        <w:rPr>
          <w:rFonts w:asciiTheme="minorHAnsi" w:hAnsiTheme="minorHAnsi" w:cstheme="minorHAnsi"/>
          <w:bCs/>
          <w:sz w:val="22"/>
          <w:szCs w:val="22"/>
        </w:rPr>
        <w:t xml:space="preserve">und </w:t>
      </w:r>
      <w:r w:rsidR="00FA1A15" w:rsidRPr="00FA1A15">
        <w:rPr>
          <w:rFonts w:asciiTheme="minorHAnsi" w:hAnsiTheme="minorHAnsi" w:cstheme="minorHAnsi"/>
          <w:bCs/>
          <w:sz w:val="22"/>
          <w:szCs w:val="22"/>
        </w:rPr>
        <w:t xml:space="preserve">Rhein. Wer die Region auf zwei Rädern erkundet, profitiert außerdem von der kostenlosen Fahrradmitnahme in </w:t>
      </w:r>
      <w:r w:rsidR="00FA1A15" w:rsidRPr="00FA1A15">
        <w:rPr>
          <w:rFonts w:asciiTheme="minorHAnsi" w:hAnsiTheme="minorHAnsi" w:cstheme="minorHAnsi"/>
          <w:bCs/>
          <w:sz w:val="22"/>
          <w:szCs w:val="22"/>
        </w:rPr>
        <w:lastRenderedPageBreak/>
        <w:t xml:space="preserve">Regionalzügen </w:t>
      </w:r>
      <w:r w:rsidR="00FA1A15">
        <w:rPr>
          <w:rFonts w:asciiTheme="minorHAnsi" w:hAnsiTheme="minorHAnsi" w:cstheme="minorHAnsi"/>
          <w:bCs/>
          <w:sz w:val="22"/>
          <w:szCs w:val="22"/>
        </w:rPr>
        <w:t xml:space="preserve">(wochentags </w:t>
      </w:r>
      <w:r w:rsidR="00FA1A15" w:rsidRPr="00FA1A15">
        <w:rPr>
          <w:rFonts w:asciiTheme="minorHAnsi" w:hAnsiTheme="minorHAnsi" w:cstheme="minorHAnsi"/>
          <w:bCs/>
          <w:sz w:val="22"/>
          <w:szCs w:val="22"/>
        </w:rPr>
        <w:t>ab 9 Uhr</w:t>
      </w:r>
      <w:r w:rsidR="00FA1A15">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am Wochenende ganztägig</w:t>
      </w:r>
      <w:r w:rsidR="00FA1A15">
        <w:rPr>
          <w:rFonts w:asciiTheme="minorHAnsi" w:hAnsiTheme="minorHAnsi" w:cstheme="minorHAnsi"/>
          <w:bCs/>
          <w:sz w:val="22"/>
          <w:szCs w:val="22"/>
        </w:rPr>
        <w:t>, Einschränkungen möglich)</w:t>
      </w:r>
      <w:r w:rsidR="00FA1A15"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sidR="00FA1A15">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sidR="00FA1A15">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 xml:space="preserve">enthalten. So gibt es Ermäßigungen bei verschiedenen Führungen, in Museen sowie bei Genuss-, Kultur- und Wellnessangeboten.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1"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sidR="004A501B">
        <w:rPr>
          <w:rFonts w:asciiTheme="minorHAnsi" w:hAnsiTheme="minorHAnsi" w:cstheme="minorHAnsi"/>
          <w:bCs/>
          <w:sz w:val="22"/>
          <w:szCs w:val="22"/>
        </w:rPr>
        <w:br/>
      </w:r>
    </w:p>
    <w:p w14:paraId="49456F51" w14:textId="0733AD78" w:rsidR="000829A6" w:rsidRDefault="000829A6" w:rsidP="000829A6">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7CC46AE" w14:textId="77777777" w:rsidR="000829A6" w:rsidRDefault="000829A6" w:rsidP="000829A6">
      <w:pPr>
        <w:shd w:val="clear" w:color="auto" w:fill="FFFFFF"/>
        <w:spacing w:after="120" w:line="300" w:lineRule="auto"/>
        <w:rPr>
          <w:rFonts w:asciiTheme="minorHAnsi" w:hAnsiTheme="minorHAnsi" w:cstheme="minorHAnsi"/>
          <w:bCs/>
          <w:color w:val="000000"/>
          <w:sz w:val="22"/>
          <w:szCs w:val="22"/>
        </w:rPr>
      </w:pPr>
      <w:r>
        <w:rPr>
          <w:rFonts w:asciiTheme="minorHAnsi" w:hAnsiTheme="minorHAnsi" w:cstheme="minorHAnsi"/>
          <w:bCs/>
          <w:color w:val="000000"/>
          <w:sz w:val="22"/>
          <w:szCs w:val="22"/>
        </w:rPr>
        <w:t>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grünen Naturparadiesen, Kulturschätzen und besonderen Genussmomenten ist einzigartig und inspirierend und 365 Tage im Jahr einen Besuch wert.</w:t>
      </w:r>
    </w:p>
    <w:p w14:paraId="0F9ADF78" w14:textId="22BB20D1" w:rsidR="00AD72A4" w:rsidRPr="007965F6" w:rsidRDefault="000829A6" w:rsidP="000829A6">
      <w:pPr>
        <w:shd w:val="clear" w:color="auto" w:fill="FFFFFF"/>
        <w:spacing w:after="120" w:line="300" w:lineRule="auto"/>
      </w:pPr>
      <w:r>
        <w:rPr>
          <w:rFonts w:asciiTheme="minorHAnsi" w:hAnsiTheme="minorHAnsi" w:cstheme="minorHAnsi"/>
          <w:bCs/>
          <w:color w:val="000000"/>
          <w:sz w:val="22"/>
          <w:szCs w:val="22"/>
        </w:rPr>
        <w:t xml:space="preserve">Die Naturlandschaft und die gewachsene Kultur am westlichen Bodensee stellen einen hohen Wert dar. Damit verbindet sich eine große Verantwortung. Deshalb hat sich die Region auf den Weg zur „Green Destination“ gemacht und fördert regionale Vernetzung, Umweltschutz und Inklusion. </w:t>
      </w:r>
      <w:hyperlink r:id="rId22" w:history="1">
        <w:r>
          <w:rPr>
            <w:rStyle w:val="Hyperlink"/>
            <w:rFonts w:asciiTheme="minorHAnsi" w:hAnsiTheme="minorHAnsi" w:cstheme="minorHAnsi"/>
            <w:bCs/>
            <w:sz w:val="22"/>
            <w:szCs w:val="22"/>
          </w:rPr>
          <w:t>www.bodenseewest.eu</w:t>
        </w:r>
      </w:hyperlink>
    </w:p>
    <w:sectPr w:rsidR="00AD72A4" w:rsidRPr="007965F6" w:rsidSect="002E7959">
      <w:headerReference w:type="default" r:id="rId23"/>
      <w:footerReference w:type="default" r:id="rId24"/>
      <w:pgSz w:w="11906" w:h="16838" w:code="9"/>
      <w:pgMar w:top="2552" w:right="3684" w:bottom="2269"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E6D9E" w14:textId="77777777" w:rsidR="002D5973" w:rsidRDefault="002D5973">
      <w:r>
        <w:separator/>
      </w:r>
    </w:p>
  </w:endnote>
  <w:endnote w:type="continuationSeparator" w:id="0">
    <w:p w14:paraId="0D3620C1" w14:textId="77777777" w:rsidR="002D5973" w:rsidRDefault="002D5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66306664" name="Grafik 6630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9872A" w14:textId="77777777" w:rsidR="002D5973" w:rsidRDefault="002D5973">
      <w:r>
        <w:separator/>
      </w:r>
    </w:p>
  </w:footnote>
  <w:footnote w:type="continuationSeparator" w:id="0">
    <w:p w14:paraId="0DB01AAE" w14:textId="77777777" w:rsidR="002D5973" w:rsidRDefault="002D5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882919813"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1311"/>
    <w:multiLevelType w:val="hybridMultilevel"/>
    <w:tmpl w:val="43FA5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8D930E1"/>
    <w:multiLevelType w:val="hybridMultilevel"/>
    <w:tmpl w:val="DB24ABA2"/>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DE4CDF"/>
    <w:multiLevelType w:val="hybridMultilevel"/>
    <w:tmpl w:val="7F8A4D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490DBC"/>
    <w:multiLevelType w:val="hybridMultilevel"/>
    <w:tmpl w:val="99ACEA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3942244"/>
    <w:multiLevelType w:val="hybridMultilevel"/>
    <w:tmpl w:val="9A540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0111CB"/>
    <w:multiLevelType w:val="hybridMultilevel"/>
    <w:tmpl w:val="B4000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8156ECB"/>
    <w:multiLevelType w:val="hybridMultilevel"/>
    <w:tmpl w:val="60B0C3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BB450B6"/>
    <w:multiLevelType w:val="hybridMultilevel"/>
    <w:tmpl w:val="1A5232C0"/>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92569C"/>
    <w:multiLevelType w:val="hybridMultilevel"/>
    <w:tmpl w:val="58CAD036"/>
    <w:lvl w:ilvl="0" w:tplc="262CBB26">
      <w:start w:val="20"/>
      <w:numFmt w:val="bullet"/>
      <w:lvlText w:val="-"/>
      <w:lvlJc w:val="left"/>
      <w:pPr>
        <w:ind w:left="1440" w:hanging="360"/>
      </w:pPr>
      <w:rPr>
        <w:rFonts w:ascii="Calibri" w:eastAsia="Times New Roman" w:hAnsi="Calibri" w:cs="Calibr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1B23B19"/>
    <w:multiLevelType w:val="hybridMultilevel"/>
    <w:tmpl w:val="FDD0D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7C07316"/>
    <w:multiLevelType w:val="hybridMultilevel"/>
    <w:tmpl w:val="F1280F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49DF2ABD"/>
    <w:multiLevelType w:val="hybridMultilevel"/>
    <w:tmpl w:val="C2E8D67C"/>
    <w:lvl w:ilvl="0" w:tplc="6C5C771E">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35E021B"/>
    <w:multiLevelType w:val="hybridMultilevel"/>
    <w:tmpl w:val="08EEE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37A36FA"/>
    <w:multiLevelType w:val="hybridMultilevel"/>
    <w:tmpl w:val="AB322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8C2B0E"/>
    <w:multiLevelType w:val="hybridMultilevel"/>
    <w:tmpl w:val="F1526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DB665CB"/>
    <w:multiLevelType w:val="hybridMultilevel"/>
    <w:tmpl w:val="DA1E5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3521755"/>
    <w:multiLevelType w:val="hybridMultilevel"/>
    <w:tmpl w:val="7D94FD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4FF49BA"/>
    <w:multiLevelType w:val="hybridMultilevel"/>
    <w:tmpl w:val="38BA8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4"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5"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6"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7" w15:restartNumberingAfterBreak="0">
    <w:nsid w:val="7F0D610D"/>
    <w:multiLevelType w:val="hybridMultilevel"/>
    <w:tmpl w:val="E364326E"/>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8033278">
    <w:abstractNumId w:val="9"/>
  </w:num>
  <w:num w:numId="2" w16cid:durableId="461191882">
    <w:abstractNumId w:val="7"/>
  </w:num>
  <w:num w:numId="3" w16cid:durableId="606082702">
    <w:abstractNumId w:val="6"/>
  </w:num>
  <w:num w:numId="4" w16cid:durableId="1306934609">
    <w:abstractNumId w:val="5"/>
  </w:num>
  <w:num w:numId="5" w16cid:durableId="1025135752">
    <w:abstractNumId w:val="4"/>
  </w:num>
  <w:num w:numId="6" w16cid:durableId="1129317347">
    <w:abstractNumId w:val="8"/>
  </w:num>
  <w:num w:numId="7" w16cid:durableId="1223249325">
    <w:abstractNumId w:val="3"/>
  </w:num>
  <w:num w:numId="8" w16cid:durableId="589198688">
    <w:abstractNumId w:val="2"/>
  </w:num>
  <w:num w:numId="9" w16cid:durableId="232617654">
    <w:abstractNumId w:val="1"/>
  </w:num>
  <w:num w:numId="10" w16cid:durableId="3017690">
    <w:abstractNumId w:val="0"/>
  </w:num>
  <w:num w:numId="11" w16cid:durableId="174809073">
    <w:abstractNumId w:val="11"/>
  </w:num>
  <w:num w:numId="12" w16cid:durableId="74982687">
    <w:abstractNumId w:val="38"/>
  </w:num>
  <w:num w:numId="13" w16cid:durableId="2037803824">
    <w:abstractNumId w:val="45"/>
  </w:num>
  <w:num w:numId="14" w16cid:durableId="1646861234">
    <w:abstractNumId w:val="43"/>
  </w:num>
  <w:num w:numId="15" w16cid:durableId="1714960275">
    <w:abstractNumId w:val="46"/>
  </w:num>
  <w:num w:numId="16" w16cid:durableId="650866728">
    <w:abstractNumId w:val="27"/>
  </w:num>
  <w:num w:numId="17" w16cid:durableId="2087650274">
    <w:abstractNumId w:val="13"/>
  </w:num>
  <w:num w:numId="18" w16cid:durableId="878326006">
    <w:abstractNumId w:val="28"/>
  </w:num>
  <w:num w:numId="19" w16cid:durableId="1527282713">
    <w:abstractNumId w:val="40"/>
  </w:num>
  <w:num w:numId="20" w16cid:durableId="378211995">
    <w:abstractNumId w:val="26"/>
  </w:num>
  <w:num w:numId="21" w16cid:durableId="659384532">
    <w:abstractNumId w:val="23"/>
  </w:num>
  <w:num w:numId="22" w16cid:durableId="267395708">
    <w:abstractNumId w:val="39"/>
  </w:num>
  <w:num w:numId="23" w16cid:durableId="111246412">
    <w:abstractNumId w:val="15"/>
  </w:num>
  <w:num w:numId="24" w16cid:durableId="363096947">
    <w:abstractNumId w:val="30"/>
  </w:num>
  <w:num w:numId="25" w16cid:durableId="921569998">
    <w:abstractNumId w:val="44"/>
  </w:num>
  <w:num w:numId="26" w16cid:durableId="17975526">
    <w:abstractNumId w:val="29"/>
  </w:num>
  <w:num w:numId="27" w16cid:durableId="1370640962">
    <w:abstractNumId w:val="31"/>
  </w:num>
  <w:num w:numId="28" w16cid:durableId="1855652920">
    <w:abstractNumId w:val="33"/>
  </w:num>
  <w:num w:numId="29" w16cid:durableId="1673604790">
    <w:abstractNumId w:val="25"/>
  </w:num>
  <w:num w:numId="30" w16cid:durableId="605312915">
    <w:abstractNumId w:val="41"/>
  </w:num>
  <w:num w:numId="31" w16cid:durableId="371418229">
    <w:abstractNumId w:val="41"/>
  </w:num>
  <w:num w:numId="32" w16cid:durableId="1447625409">
    <w:abstractNumId w:val="14"/>
  </w:num>
  <w:num w:numId="33" w16cid:durableId="224528524">
    <w:abstractNumId w:val="21"/>
  </w:num>
  <w:num w:numId="34" w16cid:durableId="1933050876">
    <w:abstractNumId w:val="16"/>
  </w:num>
  <w:num w:numId="35" w16cid:durableId="1868981528">
    <w:abstractNumId w:val="12"/>
  </w:num>
  <w:num w:numId="36" w16cid:durableId="1474638730">
    <w:abstractNumId w:val="24"/>
  </w:num>
  <w:num w:numId="37" w16cid:durableId="975839636">
    <w:abstractNumId w:val="17"/>
  </w:num>
  <w:num w:numId="38" w16cid:durableId="797794271">
    <w:abstractNumId w:val="47"/>
  </w:num>
  <w:num w:numId="39" w16cid:durableId="1445887435">
    <w:abstractNumId w:val="32"/>
  </w:num>
  <w:num w:numId="40" w16cid:durableId="393282551">
    <w:abstractNumId w:val="20"/>
  </w:num>
  <w:num w:numId="41" w16cid:durableId="1552613438">
    <w:abstractNumId w:val="10"/>
  </w:num>
  <w:num w:numId="42" w16cid:durableId="55445755">
    <w:abstractNumId w:val="18"/>
  </w:num>
  <w:num w:numId="43" w16cid:durableId="112406392">
    <w:abstractNumId w:val="37"/>
  </w:num>
  <w:num w:numId="44" w16cid:durableId="272900907">
    <w:abstractNumId w:val="34"/>
  </w:num>
  <w:num w:numId="45" w16cid:durableId="1612322962">
    <w:abstractNumId w:val="35"/>
  </w:num>
  <w:num w:numId="46" w16cid:durableId="18120594">
    <w:abstractNumId w:val="42"/>
  </w:num>
  <w:num w:numId="47" w16cid:durableId="598099646">
    <w:abstractNumId w:val="22"/>
  </w:num>
  <w:num w:numId="48" w16cid:durableId="2006937601">
    <w:abstractNumId w:val="19"/>
  </w:num>
  <w:num w:numId="49" w16cid:durableId="142718793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F33"/>
    <w:rsid w:val="00004CAE"/>
    <w:rsid w:val="00004D0B"/>
    <w:rsid w:val="00010596"/>
    <w:rsid w:val="000164BF"/>
    <w:rsid w:val="00017517"/>
    <w:rsid w:val="00021D75"/>
    <w:rsid w:val="00022DE9"/>
    <w:rsid w:val="00023F2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50700"/>
    <w:rsid w:val="00051479"/>
    <w:rsid w:val="000531FD"/>
    <w:rsid w:val="000544C4"/>
    <w:rsid w:val="00054B0A"/>
    <w:rsid w:val="000560AE"/>
    <w:rsid w:val="00056116"/>
    <w:rsid w:val="0005687C"/>
    <w:rsid w:val="00057E5F"/>
    <w:rsid w:val="00060E72"/>
    <w:rsid w:val="00061001"/>
    <w:rsid w:val="00061F58"/>
    <w:rsid w:val="00062A0A"/>
    <w:rsid w:val="00062DF5"/>
    <w:rsid w:val="000645D1"/>
    <w:rsid w:val="00067105"/>
    <w:rsid w:val="000708B7"/>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901"/>
    <w:rsid w:val="00090D5C"/>
    <w:rsid w:val="000918CE"/>
    <w:rsid w:val="00091C16"/>
    <w:rsid w:val="00094582"/>
    <w:rsid w:val="00097120"/>
    <w:rsid w:val="00097CA8"/>
    <w:rsid w:val="000A0445"/>
    <w:rsid w:val="000A21DF"/>
    <w:rsid w:val="000A36BC"/>
    <w:rsid w:val="000A41AB"/>
    <w:rsid w:val="000A4E46"/>
    <w:rsid w:val="000A569C"/>
    <w:rsid w:val="000A5C74"/>
    <w:rsid w:val="000A699B"/>
    <w:rsid w:val="000B008B"/>
    <w:rsid w:val="000B0F99"/>
    <w:rsid w:val="000B17DA"/>
    <w:rsid w:val="000B2D42"/>
    <w:rsid w:val="000B3988"/>
    <w:rsid w:val="000B3E18"/>
    <w:rsid w:val="000B40F5"/>
    <w:rsid w:val="000B5075"/>
    <w:rsid w:val="000B7789"/>
    <w:rsid w:val="000B78A9"/>
    <w:rsid w:val="000C0D77"/>
    <w:rsid w:val="000C1BEE"/>
    <w:rsid w:val="000C2C9F"/>
    <w:rsid w:val="000C5C68"/>
    <w:rsid w:val="000C673A"/>
    <w:rsid w:val="000C7898"/>
    <w:rsid w:val="000D2B2A"/>
    <w:rsid w:val="000D38E7"/>
    <w:rsid w:val="000D3C89"/>
    <w:rsid w:val="000D4F6B"/>
    <w:rsid w:val="000D5A2D"/>
    <w:rsid w:val="000E10B3"/>
    <w:rsid w:val="000E291C"/>
    <w:rsid w:val="000E48F6"/>
    <w:rsid w:val="000E4DFE"/>
    <w:rsid w:val="000E505F"/>
    <w:rsid w:val="000E6D72"/>
    <w:rsid w:val="000E6F41"/>
    <w:rsid w:val="000E7AB1"/>
    <w:rsid w:val="000F0E36"/>
    <w:rsid w:val="000F5BFB"/>
    <w:rsid w:val="000F661D"/>
    <w:rsid w:val="000F7D40"/>
    <w:rsid w:val="001011D1"/>
    <w:rsid w:val="0010217C"/>
    <w:rsid w:val="00103F4B"/>
    <w:rsid w:val="00103F9A"/>
    <w:rsid w:val="00104759"/>
    <w:rsid w:val="001056AC"/>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401FF"/>
    <w:rsid w:val="00140E47"/>
    <w:rsid w:val="00144880"/>
    <w:rsid w:val="001461C7"/>
    <w:rsid w:val="00146EDC"/>
    <w:rsid w:val="0015081E"/>
    <w:rsid w:val="00150A22"/>
    <w:rsid w:val="001512D0"/>
    <w:rsid w:val="00152D41"/>
    <w:rsid w:val="001556EE"/>
    <w:rsid w:val="00161819"/>
    <w:rsid w:val="0016257E"/>
    <w:rsid w:val="001626CC"/>
    <w:rsid w:val="001626E9"/>
    <w:rsid w:val="00162FCD"/>
    <w:rsid w:val="0016321F"/>
    <w:rsid w:val="00163460"/>
    <w:rsid w:val="001646D1"/>
    <w:rsid w:val="001649D6"/>
    <w:rsid w:val="0016559C"/>
    <w:rsid w:val="001660BF"/>
    <w:rsid w:val="001673D4"/>
    <w:rsid w:val="001674D0"/>
    <w:rsid w:val="00171C93"/>
    <w:rsid w:val="00172CC0"/>
    <w:rsid w:val="0017695A"/>
    <w:rsid w:val="00180338"/>
    <w:rsid w:val="00180DA4"/>
    <w:rsid w:val="00182872"/>
    <w:rsid w:val="00182BCF"/>
    <w:rsid w:val="001832A9"/>
    <w:rsid w:val="00187E6A"/>
    <w:rsid w:val="0019038E"/>
    <w:rsid w:val="001909A5"/>
    <w:rsid w:val="00191176"/>
    <w:rsid w:val="001911DC"/>
    <w:rsid w:val="00193552"/>
    <w:rsid w:val="001942A5"/>
    <w:rsid w:val="001972C5"/>
    <w:rsid w:val="00197A3B"/>
    <w:rsid w:val="001A17BE"/>
    <w:rsid w:val="001A4C9D"/>
    <w:rsid w:val="001A5F0D"/>
    <w:rsid w:val="001A627D"/>
    <w:rsid w:val="001A6389"/>
    <w:rsid w:val="001A7701"/>
    <w:rsid w:val="001A7906"/>
    <w:rsid w:val="001B3733"/>
    <w:rsid w:val="001B522F"/>
    <w:rsid w:val="001B5847"/>
    <w:rsid w:val="001B65B4"/>
    <w:rsid w:val="001B684B"/>
    <w:rsid w:val="001B687E"/>
    <w:rsid w:val="001C0C87"/>
    <w:rsid w:val="001C27F6"/>
    <w:rsid w:val="001C4F88"/>
    <w:rsid w:val="001D1BDA"/>
    <w:rsid w:val="001D54A3"/>
    <w:rsid w:val="001D5A3B"/>
    <w:rsid w:val="001D5AD0"/>
    <w:rsid w:val="001D682D"/>
    <w:rsid w:val="001E0A55"/>
    <w:rsid w:val="001E1661"/>
    <w:rsid w:val="001E2FB1"/>
    <w:rsid w:val="001E476D"/>
    <w:rsid w:val="001E4935"/>
    <w:rsid w:val="001E6B97"/>
    <w:rsid w:val="001E7415"/>
    <w:rsid w:val="001F2048"/>
    <w:rsid w:val="001F39D8"/>
    <w:rsid w:val="001F617D"/>
    <w:rsid w:val="001F6422"/>
    <w:rsid w:val="001F7081"/>
    <w:rsid w:val="002009B2"/>
    <w:rsid w:val="00200E95"/>
    <w:rsid w:val="002018DD"/>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2515"/>
    <w:rsid w:val="00232883"/>
    <w:rsid w:val="0023497E"/>
    <w:rsid w:val="00234C04"/>
    <w:rsid w:val="00236DB7"/>
    <w:rsid w:val="00237762"/>
    <w:rsid w:val="0024014D"/>
    <w:rsid w:val="00240C92"/>
    <w:rsid w:val="002438C8"/>
    <w:rsid w:val="00243A86"/>
    <w:rsid w:val="00244513"/>
    <w:rsid w:val="00245C19"/>
    <w:rsid w:val="00246F90"/>
    <w:rsid w:val="0024707A"/>
    <w:rsid w:val="00247E74"/>
    <w:rsid w:val="002549BB"/>
    <w:rsid w:val="002564F8"/>
    <w:rsid w:val="002569DF"/>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FB"/>
    <w:rsid w:val="00294A77"/>
    <w:rsid w:val="00294BB5"/>
    <w:rsid w:val="002967B9"/>
    <w:rsid w:val="002A2128"/>
    <w:rsid w:val="002A3564"/>
    <w:rsid w:val="002A463C"/>
    <w:rsid w:val="002A49C3"/>
    <w:rsid w:val="002A4DE9"/>
    <w:rsid w:val="002A58B4"/>
    <w:rsid w:val="002A67E3"/>
    <w:rsid w:val="002B0229"/>
    <w:rsid w:val="002B0E1B"/>
    <w:rsid w:val="002B14FA"/>
    <w:rsid w:val="002B2DF5"/>
    <w:rsid w:val="002B43FF"/>
    <w:rsid w:val="002B7D3E"/>
    <w:rsid w:val="002B7D59"/>
    <w:rsid w:val="002C0E66"/>
    <w:rsid w:val="002C1219"/>
    <w:rsid w:val="002C4D95"/>
    <w:rsid w:val="002C4EF6"/>
    <w:rsid w:val="002C512A"/>
    <w:rsid w:val="002C5887"/>
    <w:rsid w:val="002C6EB4"/>
    <w:rsid w:val="002D0978"/>
    <w:rsid w:val="002D09CA"/>
    <w:rsid w:val="002D0B3F"/>
    <w:rsid w:val="002D13B2"/>
    <w:rsid w:val="002D269C"/>
    <w:rsid w:val="002D461D"/>
    <w:rsid w:val="002D4C9A"/>
    <w:rsid w:val="002D545F"/>
    <w:rsid w:val="002D5973"/>
    <w:rsid w:val="002D5AF2"/>
    <w:rsid w:val="002D7C5A"/>
    <w:rsid w:val="002D7DF4"/>
    <w:rsid w:val="002E2893"/>
    <w:rsid w:val="002E3212"/>
    <w:rsid w:val="002E39B0"/>
    <w:rsid w:val="002E54FA"/>
    <w:rsid w:val="002E7959"/>
    <w:rsid w:val="002F04FD"/>
    <w:rsid w:val="002F1D20"/>
    <w:rsid w:val="002F1E18"/>
    <w:rsid w:val="002F215D"/>
    <w:rsid w:val="002F269F"/>
    <w:rsid w:val="002F350D"/>
    <w:rsid w:val="002F47FD"/>
    <w:rsid w:val="002F4CF3"/>
    <w:rsid w:val="002F4F5F"/>
    <w:rsid w:val="002F5E9A"/>
    <w:rsid w:val="002F66D4"/>
    <w:rsid w:val="00301515"/>
    <w:rsid w:val="003019A2"/>
    <w:rsid w:val="0030347A"/>
    <w:rsid w:val="00304BBE"/>
    <w:rsid w:val="0030628C"/>
    <w:rsid w:val="003064EE"/>
    <w:rsid w:val="00310F90"/>
    <w:rsid w:val="0031218F"/>
    <w:rsid w:val="00312717"/>
    <w:rsid w:val="00313B10"/>
    <w:rsid w:val="00315EE8"/>
    <w:rsid w:val="00316D69"/>
    <w:rsid w:val="00317C22"/>
    <w:rsid w:val="00317F8C"/>
    <w:rsid w:val="00321F60"/>
    <w:rsid w:val="00322F27"/>
    <w:rsid w:val="003236FA"/>
    <w:rsid w:val="00325335"/>
    <w:rsid w:val="0032542A"/>
    <w:rsid w:val="00325596"/>
    <w:rsid w:val="00330B79"/>
    <w:rsid w:val="003323B3"/>
    <w:rsid w:val="0033295A"/>
    <w:rsid w:val="003334A8"/>
    <w:rsid w:val="00333F8D"/>
    <w:rsid w:val="003352AC"/>
    <w:rsid w:val="00335744"/>
    <w:rsid w:val="0033598D"/>
    <w:rsid w:val="00335B1B"/>
    <w:rsid w:val="0033615C"/>
    <w:rsid w:val="00336C24"/>
    <w:rsid w:val="00340454"/>
    <w:rsid w:val="0034069E"/>
    <w:rsid w:val="003414A0"/>
    <w:rsid w:val="00342EF2"/>
    <w:rsid w:val="00343044"/>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5947"/>
    <w:rsid w:val="00386935"/>
    <w:rsid w:val="003871EA"/>
    <w:rsid w:val="00387C35"/>
    <w:rsid w:val="00390F79"/>
    <w:rsid w:val="0039118D"/>
    <w:rsid w:val="00392140"/>
    <w:rsid w:val="003924DE"/>
    <w:rsid w:val="00396D14"/>
    <w:rsid w:val="003A0752"/>
    <w:rsid w:val="003A077E"/>
    <w:rsid w:val="003A0D21"/>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BC2"/>
    <w:rsid w:val="003E1C3B"/>
    <w:rsid w:val="003E2B88"/>
    <w:rsid w:val="003E3C3F"/>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237A"/>
    <w:rsid w:val="00403D31"/>
    <w:rsid w:val="00404677"/>
    <w:rsid w:val="00404C08"/>
    <w:rsid w:val="00405AA1"/>
    <w:rsid w:val="00407BB5"/>
    <w:rsid w:val="00410BD1"/>
    <w:rsid w:val="00411BAF"/>
    <w:rsid w:val="004120EF"/>
    <w:rsid w:val="00412815"/>
    <w:rsid w:val="00412F96"/>
    <w:rsid w:val="00414092"/>
    <w:rsid w:val="00414A80"/>
    <w:rsid w:val="00414F49"/>
    <w:rsid w:val="00415846"/>
    <w:rsid w:val="00416F4E"/>
    <w:rsid w:val="00420792"/>
    <w:rsid w:val="004213D4"/>
    <w:rsid w:val="00422BB1"/>
    <w:rsid w:val="00422FD5"/>
    <w:rsid w:val="00424CD0"/>
    <w:rsid w:val="00425F03"/>
    <w:rsid w:val="00427085"/>
    <w:rsid w:val="0043118E"/>
    <w:rsid w:val="004317FB"/>
    <w:rsid w:val="00432868"/>
    <w:rsid w:val="00432FD3"/>
    <w:rsid w:val="0043405E"/>
    <w:rsid w:val="004357B1"/>
    <w:rsid w:val="00436159"/>
    <w:rsid w:val="00436C05"/>
    <w:rsid w:val="00441F8C"/>
    <w:rsid w:val="00442F05"/>
    <w:rsid w:val="0044535C"/>
    <w:rsid w:val="00445960"/>
    <w:rsid w:val="004463A3"/>
    <w:rsid w:val="0044778D"/>
    <w:rsid w:val="004500A2"/>
    <w:rsid w:val="00450AB6"/>
    <w:rsid w:val="00452524"/>
    <w:rsid w:val="004564C3"/>
    <w:rsid w:val="00456DEA"/>
    <w:rsid w:val="004611E6"/>
    <w:rsid w:val="004628EA"/>
    <w:rsid w:val="00464B53"/>
    <w:rsid w:val="004658F2"/>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37B7"/>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4214"/>
    <w:rsid w:val="004A501B"/>
    <w:rsid w:val="004A6595"/>
    <w:rsid w:val="004A7A49"/>
    <w:rsid w:val="004B1F08"/>
    <w:rsid w:val="004B34D0"/>
    <w:rsid w:val="004B5CD7"/>
    <w:rsid w:val="004C16CA"/>
    <w:rsid w:val="004C23E2"/>
    <w:rsid w:val="004C533B"/>
    <w:rsid w:val="004C5AA1"/>
    <w:rsid w:val="004C5D83"/>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E4721"/>
    <w:rsid w:val="004E5B46"/>
    <w:rsid w:val="004F1D61"/>
    <w:rsid w:val="004F24D4"/>
    <w:rsid w:val="004F2ED8"/>
    <w:rsid w:val="004F3644"/>
    <w:rsid w:val="004F5E88"/>
    <w:rsid w:val="00500987"/>
    <w:rsid w:val="0050224F"/>
    <w:rsid w:val="00502260"/>
    <w:rsid w:val="00503F07"/>
    <w:rsid w:val="00504304"/>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5408"/>
    <w:rsid w:val="0055606B"/>
    <w:rsid w:val="00556F9D"/>
    <w:rsid w:val="00557C74"/>
    <w:rsid w:val="005602BE"/>
    <w:rsid w:val="005602C5"/>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445"/>
    <w:rsid w:val="00592940"/>
    <w:rsid w:val="005962C0"/>
    <w:rsid w:val="00597E14"/>
    <w:rsid w:val="005A0A55"/>
    <w:rsid w:val="005A22AA"/>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D33E7"/>
    <w:rsid w:val="005D3F10"/>
    <w:rsid w:val="005D5627"/>
    <w:rsid w:val="005D63B2"/>
    <w:rsid w:val="005D6E13"/>
    <w:rsid w:val="005E01FD"/>
    <w:rsid w:val="005E19E5"/>
    <w:rsid w:val="005E1C93"/>
    <w:rsid w:val="005E400F"/>
    <w:rsid w:val="005E43EC"/>
    <w:rsid w:val="005F1499"/>
    <w:rsid w:val="005F177B"/>
    <w:rsid w:val="005F1D95"/>
    <w:rsid w:val="005F223B"/>
    <w:rsid w:val="005F3CC5"/>
    <w:rsid w:val="005F3CE0"/>
    <w:rsid w:val="005F4095"/>
    <w:rsid w:val="005F4997"/>
    <w:rsid w:val="005F4E63"/>
    <w:rsid w:val="005F51A8"/>
    <w:rsid w:val="005F5899"/>
    <w:rsid w:val="005F7952"/>
    <w:rsid w:val="006002D0"/>
    <w:rsid w:val="00600FA4"/>
    <w:rsid w:val="006012AC"/>
    <w:rsid w:val="00601870"/>
    <w:rsid w:val="00601FE0"/>
    <w:rsid w:val="00602940"/>
    <w:rsid w:val="0060354C"/>
    <w:rsid w:val="00604BEC"/>
    <w:rsid w:val="00604EFA"/>
    <w:rsid w:val="00605CC8"/>
    <w:rsid w:val="0060650F"/>
    <w:rsid w:val="006109D0"/>
    <w:rsid w:val="00610CD2"/>
    <w:rsid w:val="00611019"/>
    <w:rsid w:val="00612393"/>
    <w:rsid w:val="00615CFD"/>
    <w:rsid w:val="00616D04"/>
    <w:rsid w:val="0062022E"/>
    <w:rsid w:val="006215B9"/>
    <w:rsid w:val="00621A57"/>
    <w:rsid w:val="00623501"/>
    <w:rsid w:val="006252BE"/>
    <w:rsid w:val="006252D1"/>
    <w:rsid w:val="0062668A"/>
    <w:rsid w:val="00626BD1"/>
    <w:rsid w:val="00626CC0"/>
    <w:rsid w:val="006271F9"/>
    <w:rsid w:val="006275CF"/>
    <w:rsid w:val="00632F3D"/>
    <w:rsid w:val="00633165"/>
    <w:rsid w:val="0063703D"/>
    <w:rsid w:val="00641667"/>
    <w:rsid w:val="0064372D"/>
    <w:rsid w:val="00644AAB"/>
    <w:rsid w:val="00644CDF"/>
    <w:rsid w:val="00644FAC"/>
    <w:rsid w:val="00646242"/>
    <w:rsid w:val="00646561"/>
    <w:rsid w:val="006509E6"/>
    <w:rsid w:val="00651332"/>
    <w:rsid w:val="00653FFB"/>
    <w:rsid w:val="006544E0"/>
    <w:rsid w:val="006557BD"/>
    <w:rsid w:val="006557ED"/>
    <w:rsid w:val="006562A0"/>
    <w:rsid w:val="00656C07"/>
    <w:rsid w:val="0066087F"/>
    <w:rsid w:val="00662A8F"/>
    <w:rsid w:val="00663725"/>
    <w:rsid w:val="00663FA2"/>
    <w:rsid w:val="00665E2D"/>
    <w:rsid w:val="006727DF"/>
    <w:rsid w:val="006730D1"/>
    <w:rsid w:val="00673BF8"/>
    <w:rsid w:val="00674E12"/>
    <w:rsid w:val="0067751D"/>
    <w:rsid w:val="00680511"/>
    <w:rsid w:val="0068072C"/>
    <w:rsid w:val="006808E8"/>
    <w:rsid w:val="00681F52"/>
    <w:rsid w:val="00682C71"/>
    <w:rsid w:val="006845B4"/>
    <w:rsid w:val="0068493A"/>
    <w:rsid w:val="00685BE6"/>
    <w:rsid w:val="00685FC2"/>
    <w:rsid w:val="00690990"/>
    <w:rsid w:val="0069285D"/>
    <w:rsid w:val="0069544C"/>
    <w:rsid w:val="00695648"/>
    <w:rsid w:val="00695AED"/>
    <w:rsid w:val="0069648F"/>
    <w:rsid w:val="00696E4C"/>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1678"/>
    <w:rsid w:val="00732089"/>
    <w:rsid w:val="00734C43"/>
    <w:rsid w:val="00735FC9"/>
    <w:rsid w:val="0074139C"/>
    <w:rsid w:val="00741530"/>
    <w:rsid w:val="00742E41"/>
    <w:rsid w:val="00743D74"/>
    <w:rsid w:val="007463F6"/>
    <w:rsid w:val="00750365"/>
    <w:rsid w:val="007505DF"/>
    <w:rsid w:val="00750C1C"/>
    <w:rsid w:val="00751186"/>
    <w:rsid w:val="007511EA"/>
    <w:rsid w:val="007517D9"/>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5381"/>
    <w:rsid w:val="00795DAF"/>
    <w:rsid w:val="007965F6"/>
    <w:rsid w:val="007A04C6"/>
    <w:rsid w:val="007A1035"/>
    <w:rsid w:val="007A3560"/>
    <w:rsid w:val="007A3D60"/>
    <w:rsid w:val="007A4351"/>
    <w:rsid w:val="007A5B44"/>
    <w:rsid w:val="007A6A18"/>
    <w:rsid w:val="007B0C6B"/>
    <w:rsid w:val="007B1685"/>
    <w:rsid w:val="007B4BD3"/>
    <w:rsid w:val="007B5B1C"/>
    <w:rsid w:val="007B7407"/>
    <w:rsid w:val="007C10B6"/>
    <w:rsid w:val="007C17CF"/>
    <w:rsid w:val="007C1EA6"/>
    <w:rsid w:val="007C2121"/>
    <w:rsid w:val="007C2E19"/>
    <w:rsid w:val="007C3BCD"/>
    <w:rsid w:val="007D11A9"/>
    <w:rsid w:val="007D12EB"/>
    <w:rsid w:val="007D1C4A"/>
    <w:rsid w:val="007D1D51"/>
    <w:rsid w:val="007D2CE7"/>
    <w:rsid w:val="007D35BC"/>
    <w:rsid w:val="007D545D"/>
    <w:rsid w:val="007D5BF4"/>
    <w:rsid w:val="007E025E"/>
    <w:rsid w:val="007E0AA6"/>
    <w:rsid w:val="007E1C71"/>
    <w:rsid w:val="007E2606"/>
    <w:rsid w:val="007E32D1"/>
    <w:rsid w:val="007E3460"/>
    <w:rsid w:val="007E36A7"/>
    <w:rsid w:val="007E3B84"/>
    <w:rsid w:val="007E5358"/>
    <w:rsid w:val="007E716E"/>
    <w:rsid w:val="007E7B4F"/>
    <w:rsid w:val="007F0D2A"/>
    <w:rsid w:val="007F0E1C"/>
    <w:rsid w:val="007F13F7"/>
    <w:rsid w:val="007F295E"/>
    <w:rsid w:val="007F3C85"/>
    <w:rsid w:val="007F4ACA"/>
    <w:rsid w:val="007F63DF"/>
    <w:rsid w:val="007F67B2"/>
    <w:rsid w:val="0080088C"/>
    <w:rsid w:val="0080338A"/>
    <w:rsid w:val="00803DFA"/>
    <w:rsid w:val="008041E8"/>
    <w:rsid w:val="008052AA"/>
    <w:rsid w:val="0081044B"/>
    <w:rsid w:val="00810E4F"/>
    <w:rsid w:val="00811425"/>
    <w:rsid w:val="00812AF7"/>
    <w:rsid w:val="00813DBD"/>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7263"/>
    <w:rsid w:val="00850450"/>
    <w:rsid w:val="00851ABC"/>
    <w:rsid w:val="00861A4A"/>
    <w:rsid w:val="00861C48"/>
    <w:rsid w:val="00861E0C"/>
    <w:rsid w:val="00861FA2"/>
    <w:rsid w:val="00862261"/>
    <w:rsid w:val="008623E4"/>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B2"/>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4B12"/>
    <w:rsid w:val="008C5B1D"/>
    <w:rsid w:val="008C6C43"/>
    <w:rsid w:val="008D000C"/>
    <w:rsid w:val="008D018E"/>
    <w:rsid w:val="008D0D1E"/>
    <w:rsid w:val="008D20EF"/>
    <w:rsid w:val="008D5BBD"/>
    <w:rsid w:val="008E11D4"/>
    <w:rsid w:val="008E2176"/>
    <w:rsid w:val="008E2333"/>
    <w:rsid w:val="008E5C7C"/>
    <w:rsid w:val="008E7D9F"/>
    <w:rsid w:val="008E7FC3"/>
    <w:rsid w:val="008F025C"/>
    <w:rsid w:val="008F1C80"/>
    <w:rsid w:val="008F5BDF"/>
    <w:rsid w:val="008F5D41"/>
    <w:rsid w:val="008F77DC"/>
    <w:rsid w:val="00900B2C"/>
    <w:rsid w:val="00901ED3"/>
    <w:rsid w:val="00902532"/>
    <w:rsid w:val="009042A8"/>
    <w:rsid w:val="00906B7A"/>
    <w:rsid w:val="009070E2"/>
    <w:rsid w:val="00907712"/>
    <w:rsid w:val="00907BDE"/>
    <w:rsid w:val="009112BB"/>
    <w:rsid w:val="00912937"/>
    <w:rsid w:val="00912D12"/>
    <w:rsid w:val="00912E93"/>
    <w:rsid w:val="00912FF1"/>
    <w:rsid w:val="009130AD"/>
    <w:rsid w:val="00913E99"/>
    <w:rsid w:val="00914D36"/>
    <w:rsid w:val="00916A28"/>
    <w:rsid w:val="00923062"/>
    <w:rsid w:val="00923D02"/>
    <w:rsid w:val="00924A7A"/>
    <w:rsid w:val="009252F9"/>
    <w:rsid w:val="00925938"/>
    <w:rsid w:val="00926495"/>
    <w:rsid w:val="00926FDA"/>
    <w:rsid w:val="00931F30"/>
    <w:rsid w:val="00932F7F"/>
    <w:rsid w:val="009332F7"/>
    <w:rsid w:val="00933A69"/>
    <w:rsid w:val="00935B5F"/>
    <w:rsid w:val="00935C80"/>
    <w:rsid w:val="00937975"/>
    <w:rsid w:val="00937ACC"/>
    <w:rsid w:val="00937DFE"/>
    <w:rsid w:val="00940772"/>
    <w:rsid w:val="009413DE"/>
    <w:rsid w:val="0094278C"/>
    <w:rsid w:val="00945A85"/>
    <w:rsid w:val="00945DDA"/>
    <w:rsid w:val="0094748B"/>
    <w:rsid w:val="009512ED"/>
    <w:rsid w:val="00954301"/>
    <w:rsid w:val="009558ED"/>
    <w:rsid w:val="0095669C"/>
    <w:rsid w:val="00956FA7"/>
    <w:rsid w:val="00957C74"/>
    <w:rsid w:val="00957CCA"/>
    <w:rsid w:val="00962170"/>
    <w:rsid w:val="00965103"/>
    <w:rsid w:val="00965536"/>
    <w:rsid w:val="00970529"/>
    <w:rsid w:val="00970C9D"/>
    <w:rsid w:val="00971D87"/>
    <w:rsid w:val="00971DBC"/>
    <w:rsid w:val="00972FD8"/>
    <w:rsid w:val="00976AB6"/>
    <w:rsid w:val="00977627"/>
    <w:rsid w:val="009810B4"/>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B07B4"/>
    <w:rsid w:val="009B3AA5"/>
    <w:rsid w:val="009B7C77"/>
    <w:rsid w:val="009C0727"/>
    <w:rsid w:val="009C2059"/>
    <w:rsid w:val="009C23B9"/>
    <w:rsid w:val="009C631D"/>
    <w:rsid w:val="009C69D2"/>
    <w:rsid w:val="009C7780"/>
    <w:rsid w:val="009C7E48"/>
    <w:rsid w:val="009D0273"/>
    <w:rsid w:val="009D0A4D"/>
    <w:rsid w:val="009D27AA"/>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037D3"/>
    <w:rsid w:val="00A11711"/>
    <w:rsid w:val="00A12C3B"/>
    <w:rsid w:val="00A13EC0"/>
    <w:rsid w:val="00A21355"/>
    <w:rsid w:val="00A237B3"/>
    <w:rsid w:val="00A27663"/>
    <w:rsid w:val="00A27687"/>
    <w:rsid w:val="00A30810"/>
    <w:rsid w:val="00A312E6"/>
    <w:rsid w:val="00A313BD"/>
    <w:rsid w:val="00A317C4"/>
    <w:rsid w:val="00A31A93"/>
    <w:rsid w:val="00A3310B"/>
    <w:rsid w:val="00A34364"/>
    <w:rsid w:val="00A34A52"/>
    <w:rsid w:val="00A369E8"/>
    <w:rsid w:val="00A4007B"/>
    <w:rsid w:val="00A42142"/>
    <w:rsid w:val="00A4276B"/>
    <w:rsid w:val="00A42F90"/>
    <w:rsid w:val="00A42FFA"/>
    <w:rsid w:val="00A433CD"/>
    <w:rsid w:val="00A50384"/>
    <w:rsid w:val="00A517C7"/>
    <w:rsid w:val="00A52457"/>
    <w:rsid w:val="00A54AF0"/>
    <w:rsid w:val="00A5760E"/>
    <w:rsid w:val="00A576DE"/>
    <w:rsid w:val="00A57A28"/>
    <w:rsid w:val="00A57BFA"/>
    <w:rsid w:val="00A6074A"/>
    <w:rsid w:val="00A6103A"/>
    <w:rsid w:val="00A61245"/>
    <w:rsid w:val="00A62E49"/>
    <w:rsid w:val="00A63BEA"/>
    <w:rsid w:val="00A664F6"/>
    <w:rsid w:val="00A676D5"/>
    <w:rsid w:val="00A67D20"/>
    <w:rsid w:val="00A709A2"/>
    <w:rsid w:val="00A70F48"/>
    <w:rsid w:val="00A710D4"/>
    <w:rsid w:val="00A725ED"/>
    <w:rsid w:val="00A73C30"/>
    <w:rsid w:val="00A7535A"/>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9244D"/>
    <w:rsid w:val="00A92CF7"/>
    <w:rsid w:val="00A951C8"/>
    <w:rsid w:val="00A95F02"/>
    <w:rsid w:val="00A971AD"/>
    <w:rsid w:val="00A97B76"/>
    <w:rsid w:val="00AA032F"/>
    <w:rsid w:val="00AA2A9E"/>
    <w:rsid w:val="00AA656C"/>
    <w:rsid w:val="00AA6F75"/>
    <w:rsid w:val="00AA7424"/>
    <w:rsid w:val="00AA752D"/>
    <w:rsid w:val="00AA79C5"/>
    <w:rsid w:val="00AA7AE7"/>
    <w:rsid w:val="00AB1E73"/>
    <w:rsid w:val="00AB2D23"/>
    <w:rsid w:val="00AB32EE"/>
    <w:rsid w:val="00AB4672"/>
    <w:rsid w:val="00AB5477"/>
    <w:rsid w:val="00AB581F"/>
    <w:rsid w:val="00AB628D"/>
    <w:rsid w:val="00AB677E"/>
    <w:rsid w:val="00AB796B"/>
    <w:rsid w:val="00AC2A05"/>
    <w:rsid w:val="00AC3CBC"/>
    <w:rsid w:val="00AC61D5"/>
    <w:rsid w:val="00AD0E53"/>
    <w:rsid w:val="00AD1059"/>
    <w:rsid w:val="00AD467E"/>
    <w:rsid w:val="00AD5A7C"/>
    <w:rsid w:val="00AD6DE7"/>
    <w:rsid w:val="00AD72A4"/>
    <w:rsid w:val="00AE2037"/>
    <w:rsid w:val="00AE2C07"/>
    <w:rsid w:val="00AE2F07"/>
    <w:rsid w:val="00AE3385"/>
    <w:rsid w:val="00AE3C8F"/>
    <w:rsid w:val="00AE438C"/>
    <w:rsid w:val="00AE4413"/>
    <w:rsid w:val="00AE495D"/>
    <w:rsid w:val="00AE55AD"/>
    <w:rsid w:val="00AE60B6"/>
    <w:rsid w:val="00AE6F89"/>
    <w:rsid w:val="00AF2471"/>
    <w:rsid w:val="00AF3644"/>
    <w:rsid w:val="00AF38A3"/>
    <w:rsid w:val="00AF44D5"/>
    <w:rsid w:val="00AF527A"/>
    <w:rsid w:val="00B0206B"/>
    <w:rsid w:val="00B117E7"/>
    <w:rsid w:val="00B120FD"/>
    <w:rsid w:val="00B14138"/>
    <w:rsid w:val="00B14B29"/>
    <w:rsid w:val="00B1576B"/>
    <w:rsid w:val="00B157E2"/>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52FC"/>
    <w:rsid w:val="00B35715"/>
    <w:rsid w:val="00B404EB"/>
    <w:rsid w:val="00B40E25"/>
    <w:rsid w:val="00B41833"/>
    <w:rsid w:val="00B41909"/>
    <w:rsid w:val="00B4332F"/>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2D3A"/>
    <w:rsid w:val="00B737C1"/>
    <w:rsid w:val="00B757D7"/>
    <w:rsid w:val="00B7788B"/>
    <w:rsid w:val="00B7790C"/>
    <w:rsid w:val="00B80A5C"/>
    <w:rsid w:val="00B8183E"/>
    <w:rsid w:val="00B828DE"/>
    <w:rsid w:val="00B842C0"/>
    <w:rsid w:val="00B869F5"/>
    <w:rsid w:val="00B86BD3"/>
    <w:rsid w:val="00B915CB"/>
    <w:rsid w:val="00B91763"/>
    <w:rsid w:val="00B91DBC"/>
    <w:rsid w:val="00B934A5"/>
    <w:rsid w:val="00B93779"/>
    <w:rsid w:val="00B9441A"/>
    <w:rsid w:val="00B94A31"/>
    <w:rsid w:val="00B958B4"/>
    <w:rsid w:val="00B97F15"/>
    <w:rsid w:val="00BA00BC"/>
    <w:rsid w:val="00BA0600"/>
    <w:rsid w:val="00BA0651"/>
    <w:rsid w:val="00BA1321"/>
    <w:rsid w:val="00BA1C55"/>
    <w:rsid w:val="00BA3D10"/>
    <w:rsid w:val="00BA462D"/>
    <w:rsid w:val="00BA4B48"/>
    <w:rsid w:val="00BA53D8"/>
    <w:rsid w:val="00BA63B1"/>
    <w:rsid w:val="00BA7F85"/>
    <w:rsid w:val="00BB0377"/>
    <w:rsid w:val="00BB1437"/>
    <w:rsid w:val="00BB25F9"/>
    <w:rsid w:val="00BB333E"/>
    <w:rsid w:val="00BB3A80"/>
    <w:rsid w:val="00BB5145"/>
    <w:rsid w:val="00BB577C"/>
    <w:rsid w:val="00BB6095"/>
    <w:rsid w:val="00BB759E"/>
    <w:rsid w:val="00BB7E9B"/>
    <w:rsid w:val="00BC116F"/>
    <w:rsid w:val="00BC152B"/>
    <w:rsid w:val="00BC1593"/>
    <w:rsid w:val="00BC247B"/>
    <w:rsid w:val="00BC2749"/>
    <w:rsid w:val="00BC4B96"/>
    <w:rsid w:val="00BC61C5"/>
    <w:rsid w:val="00BC6A2C"/>
    <w:rsid w:val="00BD05F3"/>
    <w:rsid w:val="00BD1098"/>
    <w:rsid w:val="00BD1356"/>
    <w:rsid w:val="00BD22AA"/>
    <w:rsid w:val="00BD3972"/>
    <w:rsid w:val="00BD5698"/>
    <w:rsid w:val="00BD64AC"/>
    <w:rsid w:val="00BD6C2C"/>
    <w:rsid w:val="00BD734B"/>
    <w:rsid w:val="00BD7BEE"/>
    <w:rsid w:val="00BE0FB7"/>
    <w:rsid w:val="00BE10A6"/>
    <w:rsid w:val="00BE2F5E"/>
    <w:rsid w:val="00BE62C6"/>
    <w:rsid w:val="00BE66FB"/>
    <w:rsid w:val="00BE783A"/>
    <w:rsid w:val="00BE7A9E"/>
    <w:rsid w:val="00BF0000"/>
    <w:rsid w:val="00BF0F9A"/>
    <w:rsid w:val="00BF36C8"/>
    <w:rsid w:val="00BF4C71"/>
    <w:rsid w:val="00BF4F29"/>
    <w:rsid w:val="00BF5667"/>
    <w:rsid w:val="00BF6404"/>
    <w:rsid w:val="00C009B3"/>
    <w:rsid w:val="00C011D1"/>
    <w:rsid w:val="00C01D4B"/>
    <w:rsid w:val="00C03EC4"/>
    <w:rsid w:val="00C0400B"/>
    <w:rsid w:val="00C04331"/>
    <w:rsid w:val="00C04B92"/>
    <w:rsid w:val="00C04FAC"/>
    <w:rsid w:val="00C12E56"/>
    <w:rsid w:val="00C12F68"/>
    <w:rsid w:val="00C13AD8"/>
    <w:rsid w:val="00C13FC8"/>
    <w:rsid w:val="00C167BC"/>
    <w:rsid w:val="00C16C30"/>
    <w:rsid w:val="00C176EB"/>
    <w:rsid w:val="00C20536"/>
    <w:rsid w:val="00C22F95"/>
    <w:rsid w:val="00C23E8C"/>
    <w:rsid w:val="00C2554E"/>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52C"/>
    <w:rsid w:val="00C53CA6"/>
    <w:rsid w:val="00C53E59"/>
    <w:rsid w:val="00C5493F"/>
    <w:rsid w:val="00C5679E"/>
    <w:rsid w:val="00C57EB1"/>
    <w:rsid w:val="00C616D2"/>
    <w:rsid w:val="00C61D2B"/>
    <w:rsid w:val="00C61E70"/>
    <w:rsid w:val="00C6245E"/>
    <w:rsid w:val="00C6281F"/>
    <w:rsid w:val="00C64969"/>
    <w:rsid w:val="00C64DB0"/>
    <w:rsid w:val="00C660DE"/>
    <w:rsid w:val="00C66497"/>
    <w:rsid w:val="00C668A6"/>
    <w:rsid w:val="00C67063"/>
    <w:rsid w:val="00C6726A"/>
    <w:rsid w:val="00C731A6"/>
    <w:rsid w:val="00C73A96"/>
    <w:rsid w:val="00C742CE"/>
    <w:rsid w:val="00C7627E"/>
    <w:rsid w:val="00C8065C"/>
    <w:rsid w:val="00C80D43"/>
    <w:rsid w:val="00C82258"/>
    <w:rsid w:val="00C8278D"/>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78F8"/>
    <w:rsid w:val="00CB00E5"/>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15B4"/>
    <w:rsid w:val="00CD294B"/>
    <w:rsid w:val="00CD4E1B"/>
    <w:rsid w:val="00CD58CB"/>
    <w:rsid w:val="00CD58ED"/>
    <w:rsid w:val="00CD71F8"/>
    <w:rsid w:val="00CD7286"/>
    <w:rsid w:val="00CE06ED"/>
    <w:rsid w:val="00CE0A32"/>
    <w:rsid w:val="00CE0B19"/>
    <w:rsid w:val="00CE0D63"/>
    <w:rsid w:val="00CE1B9C"/>
    <w:rsid w:val="00CE2EFA"/>
    <w:rsid w:val="00CE3C3D"/>
    <w:rsid w:val="00CE46C9"/>
    <w:rsid w:val="00CE4902"/>
    <w:rsid w:val="00CE6BE3"/>
    <w:rsid w:val="00CE7AD9"/>
    <w:rsid w:val="00CF24A7"/>
    <w:rsid w:val="00CF312A"/>
    <w:rsid w:val="00CF3338"/>
    <w:rsid w:val="00CF5125"/>
    <w:rsid w:val="00CF6ADE"/>
    <w:rsid w:val="00CF7348"/>
    <w:rsid w:val="00CF745D"/>
    <w:rsid w:val="00CF768E"/>
    <w:rsid w:val="00D00335"/>
    <w:rsid w:val="00D0061A"/>
    <w:rsid w:val="00D0135B"/>
    <w:rsid w:val="00D01612"/>
    <w:rsid w:val="00D02443"/>
    <w:rsid w:val="00D05E5A"/>
    <w:rsid w:val="00D1266F"/>
    <w:rsid w:val="00D13929"/>
    <w:rsid w:val="00D1440F"/>
    <w:rsid w:val="00D144D6"/>
    <w:rsid w:val="00D166A0"/>
    <w:rsid w:val="00D21995"/>
    <w:rsid w:val="00D23CF0"/>
    <w:rsid w:val="00D242E9"/>
    <w:rsid w:val="00D25F88"/>
    <w:rsid w:val="00D25FC6"/>
    <w:rsid w:val="00D31859"/>
    <w:rsid w:val="00D3188B"/>
    <w:rsid w:val="00D31968"/>
    <w:rsid w:val="00D32080"/>
    <w:rsid w:val="00D35AA8"/>
    <w:rsid w:val="00D36647"/>
    <w:rsid w:val="00D402C0"/>
    <w:rsid w:val="00D41105"/>
    <w:rsid w:val="00D43410"/>
    <w:rsid w:val="00D43483"/>
    <w:rsid w:val="00D438A6"/>
    <w:rsid w:val="00D44653"/>
    <w:rsid w:val="00D44A49"/>
    <w:rsid w:val="00D44CF2"/>
    <w:rsid w:val="00D47010"/>
    <w:rsid w:val="00D4710A"/>
    <w:rsid w:val="00D476B6"/>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210F"/>
    <w:rsid w:val="00D65027"/>
    <w:rsid w:val="00D655DC"/>
    <w:rsid w:val="00D66721"/>
    <w:rsid w:val="00D6761D"/>
    <w:rsid w:val="00D708DD"/>
    <w:rsid w:val="00D70EE8"/>
    <w:rsid w:val="00D7398D"/>
    <w:rsid w:val="00D74122"/>
    <w:rsid w:val="00D74821"/>
    <w:rsid w:val="00D74BA8"/>
    <w:rsid w:val="00D75C35"/>
    <w:rsid w:val="00D75DF4"/>
    <w:rsid w:val="00D76FFF"/>
    <w:rsid w:val="00D80363"/>
    <w:rsid w:val="00D80454"/>
    <w:rsid w:val="00D8131B"/>
    <w:rsid w:val="00D82482"/>
    <w:rsid w:val="00D8363B"/>
    <w:rsid w:val="00D836E3"/>
    <w:rsid w:val="00D87873"/>
    <w:rsid w:val="00D902BE"/>
    <w:rsid w:val="00D915EE"/>
    <w:rsid w:val="00D93643"/>
    <w:rsid w:val="00D94773"/>
    <w:rsid w:val="00D9511A"/>
    <w:rsid w:val="00D96411"/>
    <w:rsid w:val="00D9679E"/>
    <w:rsid w:val="00D9724E"/>
    <w:rsid w:val="00D97453"/>
    <w:rsid w:val="00DA1F7B"/>
    <w:rsid w:val="00DA2ED5"/>
    <w:rsid w:val="00DA3272"/>
    <w:rsid w:val="00DA3B97"/>
    <w:rsid w:val="00DA593E"/>
    <w:rsid w:val="00DB10CC"/>
    <w:rsid w:val="00DB11CF"/>
    <w:rsid w:val="00DB17F5"/>
    <w:rsid w:val="00DB702D"/>
    <w:rsid w:val="00DC020F"/>
    <w:rsid w:val="00DC1A83"/>
    <w:rsid w:val="00DC212D"/>
    <w:rsid w:val="00DC4B23"/>
    <w:rsid w:val="00DC52B2"/>
    <w:rsid w:val="00DC546E"/>
    <w:rsid w:val="00DC562A"/>
    <w:rsid w:val="00DC57C9"/>
    <w:rsid w:val="00DD0E4A"/>
    <w:rsid w:val="00DD15E1"/>
    <w:rsid w:val="00DD1E3B"/>
    <w:rsid w:val="00DD3F06"/>
    <w:rsid w:val="00DD3FA9"/>
    <w:rsid w:val="00DD4078"/>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5793"/>
    <w:rsid w:val="00E06F99"/>
    <w:rsid w:val="00E07C59"/>
    <w:rsid w:val="00E102F2"/>
    <w:rsid w:val="00E10704"/>
    <w:rsid w:val="00E128EC"/>
    <w:rsid w:val="00E136CC"/>
    <w:rsid w:val="00E13C01"/>
    <w:rsid w:val="00E14DE8"/>
    <w:rsid w:val="00E17294"/>
    <w:rsid w:val="00E26BAB"/>
    <w:rsid w:val="00E27DA2"/>
    <w:rsid w:val="00E30088"/>
    <w:rsid w:val="00E313C8"/>
    <w:rsid w:val="00E31937"/>
    <w:rsid w:val="00E32E76"/>
    <w:rsid w:val="00E34866"/>
    <w:rsid w:val="00E34F39"/>
    <w:rsid w:val="00E36553"/>
    <w:rsid w:val="00E4064F"/>
    <w:rsid w:val="00E4129B"/>
    <w:rsid w:val="00E42FF8"/>
    <w:rsid w:val="00E446F3"/>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77B"/>
    <w:rsid w:val="00E70852"/>
    <w:rsid w:val="00E70CAB"/>
    <w:rsid w:val="00E7114D"/>
    <w:rsid w:val="00E72254"/>
    <w:rsid w:val="00E725BC"/>
    <w:rsid w:val="00E758F4"/>
    <w:rsid w:val="00E76325"/>
    <w:rsid w:val="00E77F20"/>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B8"/>
    <w:rsid w:val="00E9795E"/>
    <w:rsid w:val="00EA08A6"/>
    <w:rsid w:val="00EA0D55"/>
    <w:rsid w:val="00EA30D3"/>
    <w:rsid w:val="00EA3CC9"/>
    <w:rsid w:val="00EA4504"/>
    <w:rsid w:val="00EA7DF5"/>
    <w:rsid w:val="00EB06A7"/>
    <w:rsid w:val="00EB133F"/>
    <w:rsid w:val="00EB2081"/>
    <w:rsid w:val="00EB3711"/>
    <w:rsid w:val="00EB62CA"/>
    <w:rsid w:val="00EC1939"/>
    <w:rsid w:val="00EC288A"/>
    <w:rsid w:val="00EC37A2"/>
    <w:rsid w:val="00EC4620"/>
    <w:rsid w:val="00EC4859"/>
    <w:rsid w:val="00EC6C6C"/>
    <w:rsid w:val="00EC7BFE"/>
    <w:rsid w:val="00ED0162"/>
    <w:rsid w:val="00ED06A7"/>
    <w:rsid w:val="00ED2C51"/>
    <w:rsid w:val="00ED30E6"/>
    <w:rsid w:val="00ED38F0"/>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9DA"/>
    <w:rsid w:val="00EF02A1"/>
    <w:rsid w:val="00EF092D"/>
    <w:rsid w:val="00EF34F5"/>
    <w:rsid w:val="00EF6025"/>
    <w:rsid w:val="00F02696"/>
    <w:rsid w:val="00F032EC"/>
    <w:rsid w:val="00F053D8"/>
    <w:rsid w:val="00F05655"/>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25B"/>
    <w:rsid w:val="00F2552C"/>
    <w:rsid w:val="00F307B3"/>
    <w:rsid w:val="00F3248C"/>
    <w:rsid w:val="00F32BF1"/>
    <w:rsid w:val="00F33708"/>
    <w:rsid w:val="00F339FB"/>
    <w:rsid w:val="00F34283"/>
    <w:rsid w:val="00F35E28"/>
    <w:rsid w:val="00F370A6"/>
    <w:rsid w:val="00F375C8"/>
    <w:rsid w:val="00F41F18"/>
    <w:rsid w:val="00F4215E"/>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D62"/>
    <w:rsid w:val="00F65FAD"/>
    <w:rsid w:val="00F66327"/>
    <w:rsid w:val="00F66B79"/>
    <w:rsid w:val="00F67ABD"/>
    <w:rsid w:val="00F67FBB"/>
    <w:rsid w:val="00F7100E"/>
    <w:rsid w:val="00F71935"/>
    <w:rsid w:val="00F720F9"/>
    <w:rsid w:val="00F73F92"/>
    <w:rsid w:val="00F741F1"/>
    <w:rsid w:val="00F76224"/>
    <w:rsid w:val="00F77539"/>
    <w:rsid w:val="00F77F0F"/>
    <w:rsid w:val="00F83AFF"/>
    <w:rsid w:val="00F8543D"/>
    <w:rsid w:val="00F86BB0"/>
    <w:rsid w:val="00F90FCE"/>
    <w:rsid w:val="00F93B3E"/>
    <w:rsid w:val="00F947FE"/>
    <w:rsid w:val="00F95DC5"/>
    <w:rsid w:val="00F95EC0"/>
    <w:rsid w:val="00F9651F"/>
    <w:rsid w:val="00F969A4"/>
    <w:rsid w:val="00F96D34"/>
    <w:rsid w:val="00F972E7"/>
    <w:rsid w:val="00FA0130"/>
    <w:rsid w:val="00FA0402"/>
    <w:rsid w:val="00FA1A15"/>
    <w:rsid w:val="00FA4263"/>
    <w:rsid w:val="00FA4666"/>
    <w:rsid w:val="00FA5281"/>
    <w:rsid w:val="00FB56AD"/>
    <w:rsid w:val="00FB6DA5"/>
    <w:rsid w:val="00FB7035"/>
    <w:rsid w:val="00FC0913"/>
    <w:rsid w:val="00FC1E7F"/>
    <w:rsid w:val="00FC36B6"/>
    <w:rsid w:val="00FC3CBC"/>
    <w:rsid w:val="00FC4971"/>
    <w:rsid w:val="00FC49D7"/>
    <w:rsid w:val="00FC5A90"/>
    <w:rsid w:val="00FC66B9"/>
    <w:rsid w:val="00FC7AAF"/>
    <w:rsid w:val="00FD0646"/>
    <w:rsid w:val="00FD2C84"/>
    <w:rsid w:val="00FD318E"/>
    <w:rsid w:val="00FD6700"/>
    <w:rsid w:val="00FD688A"/>
    <w:rsid w:val="00FD709B"/>
    <w:rsid w:val="00FD72DA"/>
    <w:rsid w:val="00FE03F0"/>
    <w:rsid w:val="00FE0C7F"/>
    <w:rsid w:val="00FE15D0"/>
    <w:rsid w:val="00FE37A5"/>
    <w:rsid w:val="00FE3E6B"/>
    <w:rsid w:val="00FE4696"/>
    <w:rsid w:val="00FE553F"/>
    <w:rsid w:val="00FE685E"/>
    <w:rsid w:val="00FF064A"/>
    <w:rsid w:val="00FF0EFA"/>
    <w:rsid w:val="00FF245E"/>
    <w:rsid w:val="00FF2772"/>
    <w:rsid w:val="00FF2FBE"/>
    <w:rsid w:val="00FF3B36"/>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http://www.allensbach.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odenseewest.eu/bodenseecardwest"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odenseewest.eu/bodenseefischwochen" TargetMode="External"/><Relationship Id="rId20" Type="http://schemas.openxmlformats.org/officeDocument/2006/relationships/hyperlink" Target="http://www.herbst-hopping.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eader" Target="header1.xml"/><Relationship Id="rId10" Type="http://schemas.openxmlformats.org/officeDocument/2006/relationships/hyperlink" Target="mailto:p.reinmoeller@pr2.de" TargetMode="External"/><Relationship Id="rId19" Type="http://schemas.openxmlformats.org/officeDocument/2006/relationships/hyperlink" Target="http://www.allensbach.de"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8926</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Petra Reinmöller</cp:lastModifiedBy>
  <cp:revision>9</cp:revision>
  <cp:lastPrinted>2026-04-07T08:10:00Z</cp:lastPrinted>
  <dcterms:created xsi:type="dcterms:W3CDTF">2026-08-10T08:38:00Z</dcterms:created>
  <dcterms:modified xsi:type="dcterms:W3CDTF">2026-09-01T11:30:00Z</dcterms:modified>
</cp:coreProperties>
</file>