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0C4F04DC" w:rsidR="000B3E18" w:rsidRPr="008B0F89" w:rsidRDefault="000B3E18" w:rsidP="00B404EB">
      <w:pPr>
        <w:tabs>
          <w:tab w:val="left" w:pos="1175"/>
          <w:tab w:val="right" w:pos="7230"/>
        </w:tabs>
        <w:spacing w:after="120" w:line="300" w:lineRule="auto"/>
        <w:rPr>
          <w:rFonts w:ascii="Calibri" w:hAnsi="Calibri"/>
          <w:sz w:val="22"/>
          <w:szCs w:val="22"/>
        </w:rPr>
      </w:pPr>
      <w:r w:rsidRPr="00BF1DAC">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BF1DAC">
        <w:rPr>
          <w:rFonts w:ascii="Calibri" w:hAnsi="Calibri"/>
          <w:sz w:val="22"/>
          <w:szCs w:val="22"/>
        </w:rPr>
        <w:t xml:space="preserve">PRESSEMITTEILUNG  .  </w:t>
      </w:r>
      <w:r w:rsidR="00640757" w:rsidRPr="00BF1DAC">
        <w:rPr>
          <w:rFonts w:ascii="Calibri" w:hAnsi="Calibri"/>
          <w:sz w:val="22"/>
          <w:szCs w:val="22"/>
        </w:rPr>
        <w:t>TICKER</w:t>
      </w:r>
      <w:r w:rsidR="006275CF" w:rsidRPr="00BF1DAC">
        <w:rPr>
          <w:rFonts w:ascii="Calibri" w:hAnsi="Calibri"/>
          <w:sz w:val="22"/>
          <w:szCs w:val="22"/>
        </w:rPr>
        <w:t xml:space="preserve">FASSUNG  .  </w:t>
      </w:r>
      <w:r w:rsidR="00640757" w:rsidRPr="00BF1DAC">
        <w:rPr>
          <w:rFonts w:ascii="Calibri" w:hAnsi="Calibri"/>
          <w:sz w:val="22"/>
          <w:szCs w:val="22"/>
        </w:rPr>
        <w:t>1</w:t>
      </w:r>
      <w:r w:rsidR="005F1D95" w:rsidRPr="00BF1DAC">
        <w:rPr>
          <w:rFonts w:ascii="Calibri" w:hAnsi="Calibri"/>
          <w:sz w:val="22"/>
          <w:szCs w:val="22"/>
        </w:rPr>
        <w:t>.</w:t>
      </w:r>
      <w:r w:rsidR="00F50F60" w:rsidRPr="00BF1DAC">
        <w:rPr>
          <w:rFonts w:ascii="Calibri" w:hAnsi="Calibri"/>
          <w:sz w:val="22"/>
          <w:szCs w:val="22"/>
        </w:rPr>
        <w:t>1</w:t>
      </w:r>
      <w:r w:rsidR="00640757" w:rsidRPr="00BF1DAC">
        <w:rPr>
          <w:rFonts w:ascii="Calibri" w:hAnsi="Calibri"/>
          <w:sz w:val="22"/>
          <w:szCs w:val="22"/>
        </w:rPr>
        <w:t>3</w:t>
      </w:r>
      <w:r w:rsidR="00EC37A2" w:rsidRPr="00BF1DAC">
        <w:rPr>
          <w:rFonts w:ascii="Calibri" w:hAnsi="Calibri"/>
          <w:sz w:val="22"/>
          <w:szCs w:val="22"/>
        </w:rPr>
        <w:t>0</w:t>
      </w:r>
      <w:r w:rsidR="00222184" w:rsidRPr="00BF1DAC">
        <w:rPr>
          <w:rFonts w:ascii="Calibri" w:hAnsi="Calibri"/>
          <w:sz w:val="22"/>
          <w:szCs w:val="22"/>
        </w:rPr>
        <w:t xml:space="preserve"> </w:t>
      </w:r>
      <w:r w:rsidRPr="00BF1DAC">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5168F8FA" w:rsidR="00BE62C6" w:rsidRDefault="007505DF" w:rsidP="00BE62C6">
      <w:pPr>
        <w:tabs>
          <w:tab w:val="left" w:pos="7020"/>
        </w:tabs>
        <w:spacing w:line="300" w:lineRule="auto"/>
        <w:ind w:right="-142"/>
        <w:rPr>
          <w:rFonts w:ascii="Calibri" w:hAnsi="Calibri"/>
          <w:sz w:val="22"/>
          <w:szCs w:val="22"/>
        </w:rPr>
      </w:pPr>
      <w:r>
        <w:rPr>
          <w:rFonts w:ascii="Calibri" w:hAnsi="Calibri"/>
          <w:sz w:val="22"/>
          <w:szCs w:val="22"/>
        </w:rPr>
        <w:t>5.-10</w:t>
      </w:r>
      <w:r w:rsidR="001E7415">
        <w:rPr>
          <w:rFonts w:ascii="Calibri" w:hAnsi="Calibri"/>
          <w:sz w:val="22"/>
          <w:szCs w:val="22"/>
        </w:rPr>
        <w:t xml:space="preserve">. Mai </w:t>
      </w:r>
      <w:r>
        <w:rPr>
          <w:rFonts w:ascii="Calibri" w:hAnsi="Calibri"/>
          <w:sz w:val="22"/>
          <w:szCs w:val="22"/>
        </w:rPr>
        <w:t xml:space="preserve">2026: </w:t>
      </w:r>
      <w:r w:rsidR="001E7415">
        <w:rPr>
          <w:rFonts w:ascii="Calibri" w:hAnsi="Calibri"/>
          <w:sz w:val="22"/>
          <w:szCs w:val="22"/>
        </w:rPr>
        <w:t xml:space="preserve">Barrierefreie </w:t>
      </w:r>
      <w:r w:rsidR="001E7415" w:rsidRPr="001E7415">
        <w:rPr>
          <w:rFonts w:ascii="Calibri" w:hAnsi="Calibri"/>
          <w:sz w:val="22"/>
          <w:szCs w:val="22"/>
        </w:rPr>
        <w:t>Erlebnisse zwischen See und Vulkanen</w:t>
      </w:r>
    </w:p>
    <w:p w14:paraId="42BF4FA6" w14:textId="490168C3" w:rsidR="00FE553F" w:rsidRDefault="007505DF" w:rsidP="001E7415">
      <w:pPr>
        <w:tabs>
          <w:tab w:val="left" w:pos="7020"/>
        </w:tabs>
        <w:spacing w:before="120" w:after="120" w:line="264" w:lineRule="auto"/>
        <w:ind w:right="-142"/>
        <w:rPr>
          <w:rFonts w:ascii="Calibri" w:hAnsi="Calibri"/>
          <w:sz w:val="44"/>
          <w:szCs w:val="44"/>
        </w:rPr>
      </w:pPr>
      <w:r w:rsidRPr="007505DF">
        <w:rPr>
          <w:rFonts w:ascii="Calibri" w:hAnsi="Calibri"/>
          <w:sz w:val="44"/>
          <w:szCs w:val="44"/>
        </w:rPr>
        <w:t xml:space="preserve">Barrierefreie </w:t>
      </w:r>
      <w:r w:rsidR="001E7415">
        <w:rPr>
          <w:rFonts w:ascii="Calibri" w:hAnsi="Calibri"/>
          <w:sz w:val="44"/>
          <w:szCs w:val="44"/>
        </w:rPr>
        <w:t xml:space="preserve">Aktionswoche am westlichen Bodensee </w:t>
      </w:r>
    </w:p>
    <w:p w14:paraId="3473E4F9" w14:textId="2F3E935B" w:rsidR="006557ED" w:rsidRPr="00640757" w:rsidRDefault="002438C8" w:rsidP="00640757">
      <w:pPr>
        <w:tabs>
          <w:tab w:val="left" w:pos="5103"/>
          <w:tab w:val="left" w:pos="7020"/>
        </w:tabs>
        <w:spacing w:before="120" w:after="120" w:line="300" w:lineRule="auto"/>
        <w:ind w:right="-142"/>
        <w:rPr>
          <w:rFonts w:ascii="Calibri" w:hAnsi="Calibri" w:cs="Calibri"/>
          <w:bCs/>
          <w:sz w:val="22"/>
          <w:szCs w:val="22"/>
        </w:rPr>
      </w:pPr>
      <w:r w:rsidRPr="00640757">
        <w:rPr>
          <w:rFonts w:ascii="Calibri" w:hAnsi="Calibri" w:cs="Calibri"/>
          <w:bCs/>
          <w:sz w:val="22"/>
          <w:szCs w:val="22"/>
        </w:rPr>
        <w:t>Konstanz,</w:t>
      </w:r>
      <w:r w:rsidR="00431602">
        <w:rPr>
          <w:rFonts w:ascii="Calibri" w:hAnsi="Calibri" w:cs="Calibri"/>
          <w:bCs/>
          <w:sz w:val="22"/>
          <w:szCs w:val="22"/>
        </w:rPr>
        <w:t xml:space="preserve"> 16.</w:t>
      </w:r>
      <w:r w:rsidR="0047081E" w:rsidRPr="00640757">
        <w:rPr>
          <w:rFonts w:ascii="Calibri" w:hAnsi="Calibri" w:cs="Calibri"/>
          <w:bCs/>
          <w:sz w:val="22"/>
          <w:szCs w:val="22"/>
        </w:rPr>
        <w:t>0</w:t>
      </w:r>
      <w:r w:rsidR="00BE62C6" w:rsidRPr="00640757">
        <w:rPr>
          <w:rFonts w:ascii="Calibri" w:hAnsi="Calibri" w:cs="Calibri"/>
          <w:bCs/>
          <w:sz w:val="22"/>
          <w:szCs w:val="22"/>
        </w:rPr>
        <w:t>4</w:t>
      </w:r>
      <w:r w:rsidR="00626BD1" w:rsidRPr="00640757">
        <w:rPr>
          <w:rFonts w:ascii="Calibri" w:hAnsi="Calibri" w:cs="Calibri"/>
          <w:bCs/>
          <w:sz w:val="22"/>
          <w:szCs w:val="22"/>
        </w:rPr>
        <w:t>.</w:t>
      </w:r>
      <w:r w:rsidR="00EC7BFE" w:rsidRPr="00640757">
        <w:rPr>
          <w:rFonts w:ascii="Calibri" w:hAnsi="Calibri" w:cs="Calibri"/>
          <w:bCs/>
          <w:sz w:val="22"/>
          <w:szCs w:val="22"/>
        </w:rPr>
        <w:t>202</w:t>
      </w:r>
      <w:r w:rsidR="002870B1" w:rsidRPr="00640757">
        <w:rPr>
          <w:rFonts w:ascii="Calibri" w:hAnsi="Calibri" w:cs="Calibri"/>
          <w:bCs/>
          <w:sz w:val="22"/>
          <w:szCs w:val="22"/>
        </w:rPr>
        <w:t>6</w:t>
      </w:r>
      <w:r w:rsidR="00896D01" w:rsidRPr="00640757">
        <w:rPr>
          <w:rFonts w:ascii="Calibri" w:hAnsi="Calibri" w:cs="Calibri"/>
          <w:bCs/>
          <w:sz w:val="22"/>
          <w:szCs w:val="22"/>
        </w:rPr>
        <w:t xml:space="preserve"> </w:t>
      </w:r>
      <w:r w:rsidR="001556EE" w:rsidRPr="00640757">
        <w:rPr>
          <w:rFonts w:ascii="Calibri" w:hAnsi="Calibri" w:cs="Calibri"/>
          <w:bCs/>
          <w:sz w:val="22"/>
          <w:szCs w:val="22"/>
        </w:rPr>
        <w:t>–</w:t>
      </w:r>
      <w:r w:rsidR="002915FB" w:rsidRPr="00640757">
        <w:rPr>
          <w:rFonts w:ascii="Calibri" w:hAnsi="Calibri" w:cs="Calibri"/>
          <w:bCs/>
          <w:sz w:val="22"/>
          <w:szCs w:val="22"/>
        </w:rPr>
        <w:t xml:space="preserve"> </w:t>
      </w:r>
      <w:r w:rsidR="006557ED" w:rsidRPr="00640757">
        <w:rPr>
          <w:rFonts w:ascii="Calibri" w:hAnsi="Calibri" w:cs="Calibri"/>
          <w:bCs/>
          <w:sz w:val="22"/>
          <w:szCs w:val="22"/>
        </w:rPr>
        <w:t xml:space="preserve">Wenn Teilhabe für alle möglich ist, eröffnen sich neue Perspektiven. Genau das steht im Mittelpunkt der Aktionswoche „Barrierefrei </w:t>
      </w:r>
      <w:r w:rsidR="00B94A31" w:rsidRPr="00640757">
        <w:rPr>
          <w:rFonts w:ascii="Calibri" w:hAnsi="Calibri" w:cs="Calibri"/>
          <w:bCs/>
          <w:sz w:val="22"/>
          <w:szCs w:val="22"/>
        </w:rPr>
        <w:t>W</w:t>
      </w:r>
      <w:r w:rsidR="006557ED" w:rsidRPr="00640757">
        <w:rPr>
          <w:rFonts w:ascii="Calibri" w:hAnsi="Calibri" w:cs="Calibri"/>
          <w:bCs/>
          <w:sz w:val="22"/>
          <w:szCs w:val="22"/>
        </w:rPr>
        <w:t>estliche</w:t>
      </w:r>
      <w:r w:rsidR="00B94A31" w:rsidRPr="00640757">
        <w:rPr>
          <w:rFonts w:ascii="Calibri" w:hAnsi="Calibri" w:cs="Calibri"/>
          <w:bCs/>
          <w:sz w:val="22"/>
          <w:szCs w:val="22"/>
        </w:rPr>
        <w:t>r</w:t>
      </w:r>
      <w:r w:rsidR="006557ED" w:rsidRPr="00640757">
        <w:rPr>
          <w:rFonts w:ascii="Calibri" w:hAnsi="Calibri" w:cs="Calibri"/>
          <w:bCs/>
          <w:sz w:val="22"/>
          <w:szCs w:val="22"/>
        </w:rPr>
        <w:t xml:space="preserve"> Bodensee – Erlebnisse für alle“ vom 5. bis 10. Mai 2026. </w:t>
      </w:r>
      <w:r w:rsidR="00EE532C" w:rsidRPr="00640757">
        <w:rPr>
          <w:rFonts w:ascii="Calibri" w:hAnsi="Calibri" w:cs="Calibri"/>
          <w:bCs/>
          <w:sz w:val="22"/>
          <w:szCs w:val="22"/>
        </w:rPr>
        <w:t xml:space="preserve">Initiatoren sind das Landratsamt Konstanz </w:t>
      </w:r>
      <w:r w:rsidR="006557ED" w:rsidRPr="00640757">
        <w:rPr>
          <w:rFonts w:ascii="Calibri" w:hAnsi="Calibri" w:cs="Calibri"/>
          <w:bCs/>
          <w:sz w:val="22"/>
          <w:szCs w:val="22"/>
        </w:rPr>
        <w:t xml:space="preserve">und </w:t>
      </w:r>
      <w:r w:rsidR="00EE532C" w:rsidRPr="00640757">
        <w:rPr>
          <w:rFonts w:ascii="Calibri" w:hAnsi="Calibri" w:cs="Calibri"/>
          <w:bCs/>
          <w:sz w:val="22"/>
          <w:szCs w:val="22"/>
        </w:rPr>
        <w:t xml:space="preserve">die </w:t>
      </w:r>
      <w:r w:rsidR="006557ED" w:rsidRPr="00640757">
        <w:rPr>
          <w:rFonts w:ascii="Calibri" w:hAnsi="Calibri" w:cs="Calibri"/>
          <w:bCs/>
          <w:sz w:val="22"/>
          <w:szCs w:val="22"/>
        </w:rPr>
        <w:t xml:space="preserve">Tourismusorganisation REGIO Konstanz-Bodensee-Hegau e.V. Sechs Tage lang zeigt die Region zwischen dem malerischen Untersee und den markanten Vulkankegeln des Hegaus, wie vielfältig barrierefreie Freizeit-, Kultur- und Naturerlebnisse gestaltet sein können. </w:t>
      </w:r>
      <w:r w:rsidR="00640757" w:rsidRPr="00640757">
        <w:rPr>
          <w:rFonts w:ascii="Calibri" w:hAnsi="Calibri" w:cs="Calibri"/>
          <w:bCs/>
          <w:sz w:val="22"/>
          <w:szCs w:val="22"/>
        </w:rPr>
        <w:t xml:space="preserve">Mit über 30 Veranstaltungen von 21 Partnern bietet die Aktionswoche ein breit gefächertes Programm. Es richtet sich an Menschen mit Mobilitäts-, Seh-, Hör- oder kognitiven Einschränkungen, aber auch an Familien, ältere Menschen und alle, die gut zugängliche Angebote schätzen. </w:t>
      </w:r>
      <w:r w:rsidR="006557ED" w:rsidRPr="00640757">
        <w:rPr>
          <w:rFonts w:ascii="Calibri" w:hAnsi="Calibri" w:cs="Calibri"/>
          <w:bCs/>
          <w:sz w:val="22"/>
          <w:szCs w:val="22"/>
        </w:rPr>
        <w:t xml:space="preserve">Dabei wird </w:t>
      </w:r>
      <w:r w:rsidR="007F67B2" w:rsidRPr="00640757">
        <w:rPr>
          <w:rFonts w:ascii="Calibri" w:hAnsi="Calibri" w:cs="Calibri"/>
          <w:bCs/>
          <w:sz w:val="22"/>
          <w:szCs w:val="22"/>
        </w:rPr>
        <w:t>erfahrbar</w:t>
      </w:r>
      <w:r w:rsidR="006557ED" w:rsidRPr="00640757">
        <w:rPr>
          <w:rFonts w:ascii="Calibri" w:hAnsi="Calibri" w:cs="Calibri"/>
          <w:bCs/>
          <w:sz w:val="22"/>
          <w:szCs w:val="22"/>
        </w:rPr>
        <w:t>, was den westlichen Bodensee auszeichnet: Offenheit, Gastfreundschaft und Raum für Begegnungen.</w:t>
      </w:r>
    </w:p>
    <w:p w14:paraId="18F45C7C" w14:textId="77777777" w:rsidR="005C4CF0" w:rsidRDefault="005C4CF0" w:rsidP="005C4CF0">
      <w:pPr>
        <w:tabs>
          <w:tab w:val="left" w:pos="7020"/>
        </w:tabs>
        <w:spacing w:before="120" w:after="120" w:line="300" w:lineRule="auto"/>
        <w:ind w:right="-142"/>
      </w:pPr>
      <w:r w:rsidRPr="00640757">
        <w:rPr>
          <w:rFonts w:ascii="Calibri" w:hAnsi="Calibri" w:cs="Calibri"/>
          <w:b/>
          <w:sz w:val="22"/>
          <w:szCs w:val="22"/>
        </w:rPr>
        <w:t>Weitere Informationen und das vollständige Programm unter:</w:t>
      </w:r>
      <w:r w:rsidRPr="005C4CF0">
        <w:rPr>
          <w:rFonts w:ascii="Calibri" w:hAnsi="Calibri" w:cs="Calibri"/>
          <w:bCs/>
          <w:sz w:val="22"/>
          <w:szCs w:val="22"/>
        </w:rPr>
        <w:br/>
      </w:r>
      <w:hyperlink r:id="rId16" w:tgtFrame="_blank" w:history="1">
        <w:r w:rsidRPr="005C4CF0">
          <w:rPr>
            <w:rStyle w:val="Hyperlink"/>
            <w:rFonts w:ascii="Calibri" w:hAnsi="Calibri" w:cs="Calibri"/>
            <w:bCs/>
            <w:sz w:val="22"/>
            <w:szCs w:val="22"/>
          </w:rPr>
          <w:t>www.bodenseewest.eu/aktionswoche</w:t>
        </w:r>
      </w:hyperlink>
    </w:p>
    <w:p w14:paraId="43546AB2" w14:textId="2AEB74C4" w:rsidR="00764324" w:rsidRPr="00764324" w:rsidRDefault="00764324" w:rsidP="00764324">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
          <w:bCs/>
          <w:sz w:val="22"/>
          <w:szCs w:val="22"/>
        </w:rPr>
        <w:t>Informationen zu barrierefreien Angeboten am Westlichen Bodensee</w:t>
      </w:r>
      <w:r w:rsidRPr="002D1E8E">
        <w:rPr>
          <w:rFonts w:asciiTheme="minorHAnsi" w:hAnsiTheme="minorHAnsi" w:cstheme="minorHAnsi"/>
          <w:bCs/>
          <w:sz w:val="22"/>
          <w:szCs w:val="22"/>
        </w:rPr>
        <w:t xml:space="preserve"> über die Aktionswoche hinaus, gibt es auf: </w:t>
      </w:r>
      <w:hyperlink r:id="rId17" w:history="1">
        <w:r w:rsidRPr="002D1E8E">
          <w:rPr>
            <w:rStyle w:val="Hyperlink"/>
            <w:rFonts w:asciiTheme="minorHAnsi" w:hAnsiTheme="minorHAnsi" w:cstheme="minorHAnsi"/>
            <w:bCs/>
            <w:sz w:val="22"/>
            <w:szCs w:val="22"/>
          </w:rPr>
          <w:t>https://www.bodenseewest.eu/barrierefreiheit</w:t>
        </w:r>
      </w:hyperlink>
      <w:r w:rsidRPr="002D1E8E">
        <w:rPr>
          <w:rFonts w:asciiTheme="minorHAnsi" w:hAnsiTheme="minorHAnsi" w:cstheme="minorHAnsi"/>
          <w:bCs/>
          <w:sz w:val="22"/>
          <w:szCs w:val="22"/>
        </w:rPr>
        <w:t xml:space="preserve"> </w:t>
      </w:r>
    </w:p>
    <w:p w14:paraId="54983CB8" w14:textId="77777777" w:rsidR="005C4CF0" w:rsidRDefault="005C4CF0" w:rsidP="005C4CF0">
      <w:pPr>
        <w:tabs>
          <w:tab w:val="left" w:pos="7020"/>
        </w:tabs>
        <w:spacing w:before="120" w:after="120" w:line="300" w:lineRule="auto"/>
        <w:ind w:right="-142"/>
        <w:jc w:val="right"/>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15C41633" w14:textId="77777777" w:rsidR="00BF1DAC" w:rsidRDefault="00BF1DAC" w:rsidP="00BF1DAC">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1E946C3E" w14:textId="77777777" w:rsidR="00BF1DAC" w:rsidRDefault="00BF1DAC" w:rsidP="00BF1DAC">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t xml:space="preserve">Programm der </w:t>
      </w:r>
      <w:r w:rsidRPr="00BE783A">
        <w:rPr>
          <w:rFonts w:asciiTheme="minorHAnsi" w:hAnsiTheme="minorHAnsi" w:cstheme="minorHAnsi"/>
          <w:b/>
          <w:u w:val="single"/>
        </w:rPr>
        <w:t>Aktionswoche „Barrierefrei Westlicher Bodensee</w:t>
      </w:r>
      <w:r>
        <w:rPr>
          <w:rFonts w:asciiTheme="minorHAnsi" w:hAnsiTheme="minorHAnsi" w:cstheme="minorHAnsi"/>
          <w:b/>
          <w:u w:val="single"/>
        </w:rPr>
        <w:t>“</w:t>
      </w:r>
    </w:p>
    <w:p w14:paraId="3F0937A8" w14:textId="77777777" w:rsidR="00BF1DAC"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lastRenderedPageBreak/>
        <w:t>Dienstag, 5. Mai</w:t>
      </w:r>
    </w:p>
    <w:p w14:paraId="5FA90FBB"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10 Uhr: Tastführung alm, Konstanz (geeignet für Menschen mit Sehbehinderung)</w:t>
      </w:r>
    </w:p>
    <w:p w14:paraId="73CD61C1"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10.30 Uhr: Ortsführung, Allensbach (geeignet für Menschen mit Mobilitätseinschränkung)</w:t>
      </w:r>
    </w:p>
    <w:p w14:paraId="292C2DBD"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12 Uhr: Geführter Rundgang, Insel Mainau (geeignet für Menschen mit Mobilitätseinschränkung)</w:t>
      </w:r>
    </w:p>
    <w:p w14:paraId="1EE3729F"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ab 12 Uhr: „Stiller Tag“ im Aquarium, SEA LIFE Konstanz (geeignet für Menschen mit kognitiver Beeinträchtigung)</w:t>
      </w:r>
    </w:p>
    <w:p w14:paraId="16B0F1C4"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14 Uhr: Führung Napoleonmuseum, Arenenberg (geeignet für Menschen mit Sehbehinderung)</w:t>
      </w:r>
    </w:p>
    <w:p w14:paraId="1D37A1EE"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2D1E8E">
        <w:rPr>
          <w:rFonts w:asciiTheme="minorHAnsi" w:hAnsiTheme="minorHAnsi" w:cstheme="minorHAnsi"/>
          <w:bCs/>
          <w:sz w:val="22"/>
          <w:szCs w:val="22"/>
        </w:rPr>
        <w:t>15 Uhr: Stadtführung, Singen (geeignet für Menschen mit Mobilitätseinschränkung)</w:t>
      </w:r>
    </w:p>
    <w:p w14:paraId="7A4BE400" w14:textId="77777777" w:rsidR="00BF1DAC" w:rsidRPr="002D1E8E" w:rsidRDefault="00BF1DAC" w:rsidP="00BF1DAC">
      <w:pPr>
        <w:pStyle w:val="Listenabsatz"/>
        <w:numPr>
          <w:ilvl w:val="0"/>
          <w:numId w:val="42"/>
        </w:numPr>
        <w:shd w:val="clear" w:color="auto" w:fill="FFFFFF"/>
        <w:spacing w:after="120" w:line="300" w:lineRule="auto"/>
        <w:rPr>
          <w:rFonts w:asciiTheme="minorHAnsi" w:hAnsiTheme="minorHAnsi" w:cstheme="minorHAnsi"/>
          <w:sz w:val="22"/>
          <w:szCs w:val="22"/>
        </w:rPr>
      </w:pPr>
      <w:r w:rsidRPr="002D1E8E">
        <w:rPr>
          <w:rFonts w:asciiTheme="minorHAnsi" w:hAnsiTheme="minorHAnsi" w:cstheme="minorHAnsi"/>
          <w:sz w:val="22"/>
          <w:szCs w:val="22"/>
        </w:rPr>
        <w:t>16.30 Uhr: Führung, Wessenberg-Galerie, Konstanz (geeignet für Menschen mit Mobilitätseinschränkung)</w:t>
      </w:r>
    </w:p>
    <w:p w14:paraId="4C76CB36"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Mittwoch, 6. Mai</w:t>
      </w:r>
    </w:p>
    <w:p w14:paraId="045EB029"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9.30 Uhr: Naturerlebnistag Möggingen - Mindelseeausstellung, MaxCine (bis 13.30 Uhr) (geeignet für Menschen mit kognitiver Beeinträchtigung)</w:t>
      </w:r>
    </w:p>
    <w:p w14:paraId="3F98CAB2"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10.30 Uhr: Stadtführung, Konstanz (geeignet für Menschen mit Sehbehinderung)</w:t>
      </w:r>
    </w:p>
    <w:p w14:paraId="63A4D22C"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13 Uhr: Museumsführung alm, Konstanz (geeignet für Menschen mit Mobilitätseinschränkung)</w:t>
      </w:r>
    </w:p>
    <w:p w14:paraId="451FD513"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14 Uhr: Tastführung alm, Konstanz (geeignet für Menschen mit Sehbehinderung)</w:t>
      </w:r>
    </w:p>
    <w:p w14:paraId="713E13BD"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14 Uhr: Museumsführung Kunstmuseum, Singen (geeignet für Menschen mit Mobilitätseinschränkung)</w:t>
      </w:r>
    </w:p>
    <w:p w14:paraId="758831B1" w14:textId="77777777" w:rsidR="00BF1DAC" w:rsidRPr="002D1E8E" w:rsidRDefault="00BF1DAC" w:rsidP="00BF1DAC">
      <w:pPr>
        <w:pStyle w:val="Listenabsatz"/>
        <w:numPr>
          <w:ilvl w:val="0"/>
          <w:numId w:val="43"/>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18 Uhr: Stadtführung, Engen (geeignet für Menschen mit Mobilitätseinschränkung)</w:t>
      </w:r>
    </w:p>
    <w:p w14:paraId="04E75335"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Donnerstag, 7. Mai</w:t>
      </w:r>
    </w:p>
    <w:p w14:paraId="396FCE21"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10 Uhr: Spezialradtour mit Zweirad Joos, Böhringen (bis 13 Uhr) (geeignet für SpezialradfahrerInnen)</w:t>
      </w:r>
    </w:p>
    <w:p w14:paraId="11439278"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11 Uhr: Leichte Stadtführung, Singen (geeignet für Menschen mit kognitiver Beeinträchtigung)</w:t>
      </w:r>
    </w:p>
    <w:p w14:paraId="6856CE32"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lastRenderedPageBreak/>
        <w:t>12 Uhr: Geführter Rundgang, Insel Mainau (geeignet für Menschen mit Mobilitätseinschränkung)</w:t>
      </w:r>
    </w:p>
    <w:p w14:paraId="653154BD"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14 Uhr: Führung Fasnachtsmuseum, Langenstein (geeignet für Menschen mit Mobilitätseinschränkung)</w:t>
      </w:r>
    </w:p>
    <w:p w14:paraId="308CCB2D"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15.30 Uhr: Inklusive Kinderbetreuung, Singen (bis 18 Uhr)</w:t>
      </w:r>
    </w:p>
    <w:p w14:paraId="245B4222"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17 Uhr: Leichte Stadtführung, Singen (geeignet für Menschen mit kognitiver Beeinträchtigung)</w:t>
      </w:r>
    </w:p>
    <w:p w14:paraId="5C04E273"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17 Uhr: Kräuterführung, Singen (geeignet für Menschen mit Mobilitätseinschränkung)</w:t>
      </w:r>
    </w:p>
    <w:p w14:paraId="42703649"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20 Uhr: „Konstanz singt!“ KULA, Konstanz (geeignet für Menschen mit Mobilitätseinschränkung)</w:t>
      </w:r>
    </w:p>
    <w:p w14:paraId="65DF668F"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Freitag, 8. Mai</w:t>
      </w:r>
    </w:p>
    <w:p w14:paraId="466E6633" w14:textId="77777777" w:rsidR="00BF1DAC" w:rsidRPr="002D1E8E" w:rsidRDefault="00BF1DAC" w:rsidP="00BF1DAC">
      <w:pPr>
        <w:pStyle w:val="Listenabsatz"/>
        <w:numPr>
          <w:ilvl w:val="0"/>
          <w:numId w:val="45"/>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10 Uhr: Museumsführung alm, Konstanz (geeignet für Menschen mit Mobilitätseinschränkung)</w:t>
      </w:r>
    </w:p>
    <w:p w14:paraId="14537BBC" w14:textId="77777777" w:rsidR="00BF1DAC" w:rsidRPr="002D1E8E" w:rsidRDefault="00BF1DAC" w:rsidP="00BF1DAC">
      <w:pPr>
        <w:pStyle w:val="Listenabsatz"/>
        <w:numPr>
          <w:ilvl w:val="0"/>
          <w:numId w:val="45"/>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11.30 Uhr: Tastführung Rosgartenmuseum, Konstanz (geeignet für Menschen mit Sehbehinderung)</w:t>
      </w:r>
    </w:p>
    <w:p w14:paraId="61BEA087" w14:textId="77777777" w:rsidR="00BF1DAC" w:rsidRPr="002D1E8E" w:rsidRDefault="00BF1DAC" w:rsidP="00BF1DAC">
      <w:pPr>
        <w:pStyle w:val="Listenabsatz"/>
        <w:numPr>
          <w:ilvl w:val="0"/>
          <w:numId w:val="45"/>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13 Uhr: Museumsführung Rosgartenmuseum, Konstanz (geeignet für Menschen mit Mobilitätseinschränkung)</w:t>
      </w:r>
    </w:p>
    <w:p w14:paraId="692154F3" w14:textId="77777777" w:rsidR="00BF1DAC" w:rsidRPr="002D1E8E" w:rsidRDefault="00BF1DAC" w:rsidP="00BF1DAC">
      <w:pPr>
        <w:pStyle w:val="Listenabsatz"/>
        <w:numPr>
          <w:ilvl w:val="0"/>
          <w:numId w:val="45"/>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16 Uhr: Tastführung Wessenberg-Galerie, Konstanz (geeignet für Menschen mit Sehbehinderung)</w:t>
      </w:r>
    </w:p>
    <w:p w14:paraId="3EC4DC6C" w14:textId="77777777" w:rsidR="00BF1DAC" w:rsidRPr="002D1E8E" w:rsidRDefault="00BF1DAC" w:rsidP="00BF1DAC">
      <w:pPr>
        <w:pStyle w:val="Listenabsatz"/>
        <w:numPr>
          <w:ilvl w:val="0"/>
          <w:numId w:val="45"/>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18 Uhr: „Rosgarten*Lounge“ zu Inklusion, Konstanz</w:t>
      </w:r>
    </w:p>
    <w:p w14:paraId="2148F586"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Samstag, 9. Mai</w:t>
      </w:r>
    </w:p>
    <w:p w14:paraId="06FFEACD" w14:textId="77777777" w:rsidR="00BF1DAC" w:rsidRPr="002D1E8E" w:rsidRDefault="00BF1DAC" w:rsidP="00BF1DAC">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11 Uhr: Stadtlauf für die Lebenshilfe Hegau-Bodensee, Singen (bis 13.30 Uhr)</w:t>
      </w:r>
    </w:p>
    <w:p w14:paraId="22DF7B23" w14:textId="77777777" w:rsidR="00BF1DAC" w:rsidRPr="002D1E8E" w:rsidRDefault="00BF1DAC" w:rsidP="00BF1DAC">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ab 14 Uhr: Kinderprogramm Bodensee-Naturmuseum, Konstanz (bis 17 Uhr) (geeignet für Menschen mit Sehbehinderung)</w:t>
      </w:r>
    </w:p>
    <w:p w14:paraId="7283BE2F" w14:textId="77777777" w:rsidR="00BF1DAC" w:rsidRPr="002D1E8E" w:rsidRDefault="00BF1DAC" w:rsidP="00BF1DAC">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14 Uhr: Wanderung ab Iznang, SWV Öhningen-Höri (geeignet für Menschen mit Mobilitätseinschränkung)</w:t>
      </w:r>
    </w:p>
    <w:p w14:paraId="4324146C" w14:textId="77777777" w:rsidR="00BF1DAC" w:rsidRPr="002D1E8E" w:rsidRDefault="00BF1DAC" w:rsidP="00BF1DAC">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ab 18 Uhr: „Let’s Disco“, Treffpunkt Peterhausen, Konstanz (geeignet für Menschen mit Mobilitätseinschränkung)</w:t>
      </w:r>
    </w:p>
    <w:p w14:paraId="5A305D1B" w14:textId="77777777" w:rsidR="00BF1DAC" w:rsidRPr="002D1E8E" w:rsidRDefault="00BF1DAC" w:rsidP="00BF1DAC">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20 Uhr: ENGIN Konzert KULA, Konstanz (geeignet für Menschen mit Mobilitätseinschränkung)</w:t>
      </w:r>
    </w:p>
    <w:p w14:paraId="0C70C7E7"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Sonntag, 10. Mai</w:t>
      </w:r>
    </w:p>
    <w:p w14:paraId="5DB19C64" w14:textId="77777777" w:rsidR="00BF1DAC" w:rsidRPr="002D1E8E" w:rsidRDefault="00BF1DAC" w:rsidP="00BF1DAC">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lastRenderedPageBreak/>
        <w:t>10.30 Uhr: Museumsführung Archäologie- und Heimatmuseum, Allensbach (geeignet für Menschen mit Mobilitätseinschränkung)</w:t>
      </w:r>
    </w:p>
    <w:p w14:paraId="01C9A05E" w14:textId="77777777" w:rsidR="00BF1DAC" w:rsidRPr="002D1E8E" w:rsidRDefault="00BF1DAC" w:rsidP="00BF1DAC">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15 Uhr: Kräuterführung BUND, Konstanz (geeignet für Menschen mit Mobilitätseinschränkung)</w:t>
      </w:r>
    </w:p>
    <w:p w14:paraId="2F19E92D" w14:textId="77777777" w:rsidR="00BF1DAC" w:rsidRPr="002D1E8E" w:rsidRDefault="00BF1DAC" w:rsidP="00BF1DAC">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19 Uhr: Erlebnisbericht: Mit dem Spezialrad von Radolfzell nach Istres, MGH Radolfzell (geeignet für Menschen mit Mobilitätseinschränkung)</w:t>
      </w:r>
    </w:p>
    <w:p w14:paraId="10133194" w14:textId="77777777" w:rsidR="00BF1DAC" w:rsidRPr="00BE783A" w:rsidRDefault="00BF1DAC" w:rsidP="00BF1DAC">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Weitere Angebote</w:t>
      </w:r>
    </w:p>
    <w:p w14:paraId="4B61B728" w14:textId="77777777" w:rsidR="00BF1DAC" w:rsidRPr="002D1E8E" w:rsidRDefault="00BF1DAC" w:rsidP="00BF1DAC">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Film mit SDH-Untertitel, Zebra Kino Konstanz, 7. Mai, 18.45 Uhr / 8. Mai, 21.30 Uhr / 10. Mai, 20.30 Uhr (geeignet für Menschen mit Hörbehinderung).</w:t>
      </w:r>
    </w:p>
    <w:p w14:paraId="7EBC62CD" w14:textId="77777777" w:rsidR="00BF1DAC" w:rsidRPr="002D1E8E" w:rsidRDefault="00BF1DAC" w:rsidP="00BF1DAC">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zeigmal-App: Stadt-Geschichte erleben. Digital. In Leichter Sprache (geeignet für Menschen mit kognitiver Beeinträchtigung).</w:t>
      </w:r>
    </w:p>
    <w:p w14:paraId="1C275A8C" w14:textId="77777777" w:rsidR="00BF1DAC" w:rsidRPr="002D1E8E" w:rsidRDefault="00BF1DAC" w:rsidP="00BF1DAC">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Der Verein „Radeln ohne Alter Konstanz e.V.“ bietet einen Fahrrad-Rikscha-Shuttle zu Veranstaltungen in Konstanz, im Raum Bodanrück, Hegne, Allensbach an (auf Anfrage) (geeignet für Menschen mit Mobilitätseinschränkung).</w:t>
      </w:r>
    </w:p>
    <w:p w14:paraId="2CC95AF1" w14:textId="77777777" w:rsidR="00BF1DAC" w:rsidRPr="002D1E8E" w:rsidRDefault="00BF1DAC" w:rsidP="00BF1DAC">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mobil am see e.V.: Verleih von E-Mobilen in Gaienhofen, Moos und Ludwigshafen (geeignet für Menschen mit Mobilitätseinschränkung).</w:t>
      </w:r>
    </w:p>
    <w:p w14:paraId="43B29E3A" w14:textId="77777777" w:rsidR="00BF1DAC" w:rsidRPr="002D1E8E" w:rsidRDefault="00BF1DAC" w:rsidP="00BF1DAC">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Den Westlichen Bodensee vom Schiff aus erleben: barrierefreies Schifffahrtserlebnis online entdecken (geeignet für Menschen mit Mobilitätseinschränkung).</w:t>
      </w:r>
    </w:p>
    <w:p w14:paraId="366CE645" w14:textId="77777777" w:rsidR="00BF1DAC" w:rsidRPr="002D1E8E" w:rsidRDefault="00BF1DAC" w:rsidP="00BF1DAC">
      <w:pPr>
        <w:tabs>
          <w:tab w:val="left" w:pos="7020"/>
        </w:tabs>
        <w:spacing w:before="120" w:after="120" w:line="300" w:lineRule="auto"/>
        <w:ind w:right="-142"/>
        <w:rPr>
          <w:rFonts w:ascii="Calibri" w:hAnsi="Calibri" w:cs="Calibri"/>
          <w:b/>
          <w:bCs/>
          <w:sz w:val="20"/>
          <w:szCs w:val="20"/>
        </w:rPr>
      </w:pPr>
      <w:r w:rsidRPr="002D1E8E">
        <w:rPr>
          <w:rFonts w:asciiTheme="minorHAnsi" w:hAnsiTheme="minorHAnsi" w:cstheme="minorHAnsi"/>
          <w:b/>
          <w:bCs/>
          <w:sz w:val="22"/>
          <w:szCs w:val="22"/>
        </w:rPr>
        <w:t xml:space="preserve">Alle Infos: </w:t>
      </w:r>
      <w:hyperlink r:id="rId19" w:tgtFrame="_blank" w:history="1">
        <w:r w:rsidRPr="002D1E8E">
          <w:rPr>
            <w:rStyle w:val="Hyperlink"/>
            <w:rFonts w:ascii="Calibri" w:hAnsi="Calibri" w:cs="Calibri"/>
            <w:b/>
            <w:bCs/>
            <w:sz w:val="20"/>
            <w:szCs w:val="20"/>
          </w:rPr>
          <w:t>www.bodenseewest.eu/aktionswoche</w:t>
        </w:r>
      </w:hyperlink>
    </w:p>
    <w:p w14:paraId="0ACABEAF"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
          <w:bCs/>
          <w:sz w:val="22"/>
          <w:szCs w:val="22"/>
        </w:rPr>
        <w:t>Weitere Informationen zu barrierefreien Angeboten am Westlichen Bodensee</w:t>
      </w:r>
      <w:r w:rsidRPr="002D1E8E">
        <w:rPr>
          <w:rFonts w:asciiTheme="minorHAnsi" w:hAnsiTheme="minorHAnsi" w:cstheme="minorHAnsi"/>
          <w:bCs/>
          <w:sz w:val="22"/>
          <w:szCs w:val="22"/>
        </w:rPr>
        <w:t xml:space="preserve"> über die Aktionswoche hinaus, gibt es auf: </w:t>
      </w:r>
      <w:hyperlink r:id="rId20" w:history="1">
        <w:r w:rsidRPr="002D1E8E">
          <w:rPr>
            <w:rStyle w:val="Hyperlink"/>
            <w:rFonts w:asciiTheme="minorHAnsi" w:hAnsiTheme="minorHAnsi" w:cstheme="minorHAnsi"/>
            <w:bCs/>
            <w:sz w:val="22"/>
            <w:szCs w:val="22"/>
          </w:rPr>
          <w:t>https://www.bodenseewest.eu/barrierefreiheit</w:t>
        </w:r>
      </w:hyperlink>
      <w:r w:rsidRPr="002D1E8E">
        <w:rPr>
          <w:rFonts w:asciiTheme="minorHAnsi" w:hAnsiTheme="minorHAnsi" w:cstheme="minorHAnsi"/>
          <w:bCs/>
          <w:sz w:val="22"/>
          <w:szCs w:val="22"/>
        </w:rPr>
        <w:t xml:space="preserve"> </w:t>
      </w:r>
    </w:p>
    <w:p w14:paraId="1F01FC58" w14:textId="77777777" w:rsidR="00BF1DAC" w:rsidRPr="00EC37A2" w:rsidRDefault="00BF1DAC" w:rsidP="00BF1DAC">
      <w:pPr>
        <w:shd w:val="clear" w:color="auto" w:fill="FFFFFF"/>
        <w:spacing w:after="120" w:line="300" w:lineRule="auto"/>
        <w:rPr>
          <w:rFonts w:asciiTheme="minorHAnsi" w:hAnsiTheme="minorHAnsi" w:cstheme="minorHAnsi"/>
          <w:bCs/>
        </w:rPr>
      </w:pPr>
    </w:p>
    <w:p w14:paraId="2A3A7B5C" w14:textId="77777777" w:rsidR="00BF1DAC" w:rsidRPr="004F24D4" w:rsidRDefault="00BF1DAC" w:rsidP="00BF1DAC">
      <w:pPr>
        <w:shd w:val="clear" w:color="auto" w:fill="FFFFFF"/>
        <w:spacing w:after="120" w:line="300" w:lineRule="auto"/>
        <w:rPr>
          <w:rFonts w:asciiTheme="minorHAnsi" w:hAnsiTheme="minorHAnsi" w:cstheme="minorHAnsi"/>
          <w:b/>
          <w:u w:val="single"/>
        </w:rPr>
      </w:pPr>
      <w:r w:rsidRPr="004F24D4">
        <w:rPr>
          <w:rFonts w:asciiTheme="minorHAnsi" w:hAnsiTheme="minorHAnsi" w:cstheme="minorHAnsi"/>
          <w:b/>
          <w:u w:val="single"/>
        </w:rPr>
        <w:t>Radtouren für Alle:</w:t>
      </w:r>
    </w:p>
    <w:p w14:paraId="209B4586" w14:textId="77777777" w:rsidR="00BF1DAC" w:rsidRPr="004F24D4" w:rsidRDefault="00BF1DAC" w:rsidP="00BF1DAC">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entlang der Aach: Von Böhringen bis zum Naturbad Aachtal</w:t>
      </w:r>
    </w:p>
    <w:p w14:paraId="7FC6FBFE"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Länge: 9 Kilometer, reine Fahrtzeit: 40 Minuten, Auf-/Abstieg: 20 Meter</w:t>
      </w:r>
    </w:p>
    <w:p w14:paraId="0FBE4912"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lastRenderedPageBreak/>
        <w:t>Einfache Radtour entlang der Radolfzeller Aach: 9 Kilometer von Bahnhof Böhringen-Rickelshausen durchs Naturschutzgebiet Radolfzeller Aachried zum barrierefreien Naturbad Aachtal – ideal für Einsteiger*innen, Handbikes und entspannte Halbtagsrunden.</w:t>
      </w:r>
    </w:p>
    <w:p w14:paraId="1205EC84"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 xml:space="preserve">Alle Infos: </w:t>
      </w:r>
      <w:hyperlink r:id="rId21" w:history="1">
        <w:r w:rsidRPr="002D1E8E">
          <w:rPr>
            <w:rStyle w:val="Hyperlink"/>
            <w:rFonts w:asciiTheme="minorHAnsi" w:hAnsiTheme="minorHAnsi" w:cstheme="minorHAnsi"/>
            <w:bCs/>
            <w:sz w:val="22"/>
            <w:szCs w:val="22"/>
          </w:rPr>
          <w:t>https://www.bodenseewest.eu/touren/radtour-fuer-alle-entlang-der-aach-von-boehringen-bis-zum-naturbad-aachtal-361db3a480</w:t>
        </w:r>
      </w:hyperlink>
      <w:r w:rsidRPr="002D1E8E">
        <w:rPr>
          <w:rFonts w:asciiTheme="minorHAnsi" w:hAnsiTheme="minorHAnsi" w:cstheme="minorHAnsi"/>
          <w:bCs/>
          <w:sz w:val="22"/>
          <w:szCs w:val="22"/>
        </w:rPr>
        <w:t xml:space="preserve"> </w:t>
      </w:r>
    </w:p>
    <w:p w14:paraId="084F478B" w14:textId="77777777" w:rsidR="00BF1DAC" w:rsidRPr="004F24D4" w:rsidRDefault="00BF1DAC" w:rsidP="00BF1DAC">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Von Radolfzell nach Horn auf dem Bodensee-Radweg</w:t>
      </w:r>
    </w:p>
    <w:p w14:paraId="64784CD3"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Länge: 11 Kilometer, reine Fahrtzeit: 1:15 Stunden, Auf-/Abstieg: 40 Meter</w:t>
      </w:r>
    </w:p>
    <w:p w14:paraId="762836BB"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Einfache Radtour entlang des Untersees auf die Halbinsel Höri. Die Route verläuft überwiegend auf gut ausgebauten Radwegen, ist leicht zu befahren und bietet zahlreiche Möglichkeiten für Pausen und Badestellen.</w:t>
      </w:r>
    </w:p>
    <w:p w14:paraId="7FC89C57"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Die Tour wurde unter anderem für Menschen mit Handbikes und anderen Spezialrädern konzipiert. Sie eignet sich ideal für Einsteiger*innen oder als entspannte Halbtagsrunde. Kurze Steigungen und besondere Streckenabschnitte können in den Routenbeschreibungen auf der Website eingesehen werden.</w:t>
      </w:r>
    </w:p>
    <w:p w14:paraId="4E22B1E9"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 xml:space="preserve">Alle Infos: </w:t>
      </w:r>
      <w:hyperlink r:id="rId22" w:history="1">
        <w:r w:rsidRPr="002D1E8E">
          <w:rPr>
            <w:rStyle w:val="Hyperlink"/>
            <w:rFonts w:asciiTheme="minorHAnsi" w:hAnsiTheme="minorHAnsi" w:cstheme="minorHAnsi"/>
            <w:bCs/>
            <w:sz w:val="22"/>
            <w:szCs w:val="22"/>
          </w:rPr>
          <w:t>https://www.bodenseewest.eu/touren/radtour-fuer-alle-von-radolfzell-nach-horn-auf-dem-bodensee-radweg-b2ef286d34</w:t>
        </w:r>
      </w:hyperlink>
      <w:r w:rsidRPr="002D1E8E">
        <w:rPr>
          <w:rFonts w:asciiTheme="minorHAnsi" w:hAnsiTheme="minorHAnsi" w:cstheme="minorHAnsi"/>
          <w:bCs/>
          <w:sz w:val="22"/>
          <w:szCs w:val="22"/>
        </w:rPr>
        <w:t xml:space="preserve">  </w:t>
      </w:r>
    </w:p>
    <w:p w14:paraId="24101EAC" w14:textId="77777777" w:rsidR="00BF1DAC" w:rsidRPr="004F24D4" w:rsidRDefault="00BF1DAC" w:rsidP="00BF1DAC">
      <w:pPr>
        <w:shd w:val="clear" w:color="auto" w:fill="FFFFFF"/>
        <w:spacing w:after="120" w:line="300" w:lineRule="auto"/>
        <w:rPr>
          <w:rFonts w:asciiTheme="minorHAnsi" w:hAnsiTheme="minorHAnsi" w:cstheme="minorHAnsi"/>
          <w:b/>
          <w:bCs/>
        </w:rPr>
      </w:pPr>
      <w:r w:rsidRPr="004F24D4">
        <w:rPr>
          <w:rFonts w:asciiTheme="minorHAnsi" w:hAnsiTheme="minorHAnsi" w:cstheme="minorHAnsi"/>
          <w:b/>
          <w:bCs/>
        </w:rPr>
        <w:t>Radtour für Alle: Apfelrunde</w:t>
      </w:r>
    </w:p>
    <w:p w14:paraId="19757CF6"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Länge: 20 Kilometer, reine Fahrtzeit: 1:30 Stunden, Auf-/Abstieg: 70 Meter</w:t>
      </w:r>
    </w:p>
    <w:p w14:paraId="4B479FFD"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Die Apfelrunde startet am Ortsrand von Bodman. Die Strecke verläuft überwiegend auf flachen, gut ausgebauten Radwegen, vorbei an Apfelplantagen, und bietet unterwegs immer wieder schöne Ausblicke auf die Bodenseeregion.</w:t>
      </w:r>
    </w:p>
    <w:p w14:paraId="15D196B6"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Die Tour wurde unter anderem für Familien und Menschen mit Handbikes und anderen Spezialrädern konzipiert.</w:t>
      </w:r>
    </w:p>
    <w:p w14:paraId="248F89E1" w14:textId="77777777" w:rsidR="00BF1DAC" w:rsidRPr="002D1E8E" w:rsidRDefault="00BF1DAC" w:rsidP="00BF1DAC">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Cs/>
          <w:sz w:val="22"/>
          <w:szCs w:val="22"/>
        </w:rPr>
        <w:t xml:space="preserve">Alle Infos: </w:t>
      </w:r>
      <w:hyperlink r:id="rId23" w:history="1">
        <w:r w:rsidRPr="002D1E8E">
          <w:rPr>
            <w:rStyle w:val="Hyperlink"/>
            <w:rFonts w:asciiTheme="minorHAnsi" w:hAnsiTheme="minorHAnsi" w:cstheme="minorHAnsi"/>
            <w:bCs/>
            <w:sz w:val="22"/>
            <w:szCs w:val="22"/>
          </w:rPr>
          <w:t>https://www.bodenseewest.eu/touren/radtour-fuer-alle-apfelrunde-d0dc084782</w:t>
        </w:r>
      </w:hyperlink>
      <w:r w:rsidRPr="002D1E8E">
        <w:rPr>
          <w:rFonts w:asciiTheme="minorHAnsi" w:hAnsiTheme="minorHAnsi" w:cstheme="minorHAnsi"/>
          <w:bCs/>
          <w:sz w:val="22"/>
          <w:szCs w:val="22"/>
        </w:rPr>
        <w:t xml:space="preserve"> </w:t>
      </w:r>
    </w:p>
    <w:p w14:paraId="31A93456" w14:textId="77777777" w:rsidR="00BF1DAC" w:rsidRDefault="00BF1DAC" w:rsidP="00BF1DAC">
      <w:pPr>
        <w:shd w:val="clear" w:color="auto" w:fill="FFFFFF"/>
        <w:spacing w:after="120" w:line="300" w:lineRule="auto"/>
        <w:rPr>
          <w:rFonts w:asciiTheme="minorHAnsi" w:hAnsiTheme="minorHAnsi" w:cstheme="minorHAnsi"/>
          <w:b/>
          <w:bCs/>
          <w:u w:val="single"/>
        </w:rPr>
      </w:pPr>
    </w:p>
    <w:p w14:paraId="4349988A" w14:textId="77777777" w:rsidR="00BF1DAC" w:rsidRDefault="00BF1DAC" w:rsidP="00BF1DAC">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796DC30A" w14:textId="77777777" w:rsidR="00BF1DAC" w:rsidRDefault="00BF1DAC" w:rsidP="00BF1DAC">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lastRenderedPageBreak/>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2E05FD5" w14:textId="77777777" w:rsidR="00BF1DAC" w:rsidRPr="007965F6" w:rsidRDefault="00BF1DAC" w:rsidP="00BF1DAC">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4" w:history="1">
        <w:r>
          <w:rPr>
            <w:rStyle w:val="Hyperlink"/>
            <w:rFonts w:asciiTheme="minorHAnsi" w:hAnsiTheme="minorHAnsi" w:cstheme="minorHAnsi"/>
            <w:bCs/>
            <w:sz w:val="22"/>
            <w:szCs w:val="22"/>
          </w:rPr>
          <w:t>www.bodenseewest.eu</w:t>
        </w:r>
      </w:hyperlink>
    </w:p>
    <w:p w14:paraId="0F9ADF78" w14:textId="1281B9DD" w:rsidR="00AD72A4" w:rsidRPr="007965F6" w:rsidRDefault="00AD72A4" w:rsidP="00BF1DAC">
      <w:pPr>
        <w:shd w:val="clear" w:color="auto" w:fill="FFFFFF"/>
        <w:spacing w:after="120" w:line="300" w:lineRule="auto"/>
      </w:pPr>
    </w:p>
    <w:sectPr w:rsidR="00AD72A4" w:rsidRPr="007965F6" w:rsidSect="00CD15B4">
      <w:headerReference w:type="default" r:id="rId25"/>
      <w:footerReference w:type="default" r:id="rId26"/>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9709B" w14:textId="77777777" w:rsidR="00D22B8A" w:rsidRDefault="00D22B8A">
      <w:r>
        <w:separator/>
      </w:r>
    </w:p>
  </w:endnote>
  <w:endnote w:type="continuationSeparator" w:id="0">
    <w:p w14:paraId="3FE9F07E" w14:textId="77777777" w:rsidR="00D22B8A" w:rsidRDefault="00D22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3B825EBA" w:rsidR="00404677" w:rsidRPr="00110299" w:rsidRDefault="00B93F4F"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2336" behindDoc="0" locked="0" layoutInCell="1" allowOverlap="1" wp14:anchorId="1378DDB0" wp14:editId="460F2730">
          <wp:simplePos x="0" y="0"/>
          <wp:positionH relativeFrom="column">
            <wp:posOffset>-295275</wp:posOffset>
          </wp:positionH>
          <wp:positionV relativeFrom="paragraph">
            <wp:posOffset>-714375</wp:posOffset>
          </wp:positionV>
          <wp:extent cx="1924050" cy="1250315"/>
          <wp:effectExtent l="0" t="0" r="0" b="6985"/>
          <wp:wrapThrough wrapText="bothSides">
            <wp:wrapPolygon edited="0">
              <wp:start x="0" y="0"/>
              <wp:lineTo x="0" y="21392"/>
              <wp:lineTo x="21386" y="21392"/>
              <wp:lineTo x="21386" y="0"/>
              <wp:lineTo x="0" y="0"/>
            </wp:wrapPolygon>
          </wp:wrapThrough>
          <wp:docPr id="91398504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20084463" name="Grafik 62008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6F1CF" w14:textId="77777777" w:rsidR="00D22B8A" w:rsidRDefault="00D22B8A">
      <w:r>
        <w:separator/>
      </w:r>
    </w:p>
  </w:footnote>
  <w:footnote w:type="continuationSeparator" w:id="0">
    <w:p w14:paraId="2D4484EB" w14:textId="77777777" w:rsidR="00D22B8A" w:rsidRDefault="00D22B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958260167"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001"/>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5C74"/>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10B3"/>
    <w:rsid w:val="000E291C"/>
    <w:rsid w:val="000E48F6"/>
    <w:rsid w:val="000E6D72"/>
    <w:rsid w:val="000E6F41"/>
    <w:rsid w:val="000F0E36"/>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38E"/>
    <w:rsid w:val="001909A5"/>
    <w:rsid w:val="00191176"/>
    <w:rsid w:val="001911DC"/>
    <w:rsid w:val="00193552"/>
    <w:rsid w:val="001942A5"/>
    <w:rsid w:val="00197A3B"/>
    <w:rsid w:val="001A17BE"/>
    <w:rsid w:val="001A2CD5"/>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15"/>
    <w:rsid w:val="001F2048"/>
    <w:rsid w:val="001F617D"/>
    <w:rsid w:val="001F6422"/>
    <w:rsid w:val="002009B2"/>
    <w:rsid w:val="00200E95"/>
    <w:rsid w:val="002018DD"/>
    <w:rsid w:val="00204FD7"/>
    <w:rsid w:val="00205030"/>
    <w:rsid w:val="002052A0"/>
    <w:rsid w:val="002057A9"/>
    <w:rsid w:val="00205B79"/>
    <w:rsid w:val="002078DB"/>
    <w:rsid w:val="00211AD7"/>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4F8"/>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67E3"/>
    <w:rsid w:val="002B0229"/>
    <w:rsid w:val="002B0E1B"/>
    <w:rsid w:val="002B14FA"/>
    <w:rsid w:val="002B43FF"/>
    <w:rsid w:val="002B7D3E"/>
    <w:rsid w:val="002B7D59"/>
    <w:rsid w:val="002C0E66"/>
    <w:rsid w:val="002C1219"/>
    <w:rsid w:val="002C4D95"/>
    <w:rsid w:val="002C512A"/>
    <w:rsid w:val="002C5887"/>
    <w:rsid w:val="002C6EB4"/>
    <w:rsid w:val="002D0978"/>
    <w:rsid w:val="002D09CA"/>
    <w:rsid w:val="002D0B3F"/>
    <w:rsid w:val="002D13B2"/>
    <w:rsid w:val="002D1E8E"/>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7A4A"/>
    <w:rsid w:val="00347F1B"/>
    <w:rsid w:val="00350239"/>
    <w:rsid w:val="0035227F"/>
    <w:rsid w:val="003549F9"/>
    <w:rsid w:val="00360630"/>
    <w:rsid w:val="003607E8"/>
    <w:rsid w:val="003620A6"/>
    <w:rsid w:val="0036256B"/>
    <w:rsid w:val="003707C5"/>
    <w:rsid w:val="0037084A"/>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6953"/>
    <w:rsid w:val="003B121C"/>
    <w:rsid w:val="003B22AD"/>
    <w:rsid w:val="003B2316"/>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273C"/>
    <w:rsid w:val="003F2D8C"/>
    <w:rsid w:val="003F4DCA"/>
    <w:rsid w:val="003F5291"/>
    <w:rsid w:val="003F633A"/>
    <w:rsid w:val="003F6DAB"/>
    <w:rsid w:val="003F7AFC"/>
    <w:rsid w:val="003F7D70"/>
    <w:rsid w:val="0040237A"/>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172F1"/>
    <w:rsid w:val="00420792"/>
    <w:rsid w:val="004213D4"/>
    <w:rsid w:val="00422FD5"/>
    <w:rsid w:val="00427085"/>
    <w:rsid w:val="0043118E"/>
    <w:rsid w:val="00431602"/>
    <w:rsid w:val="004317FB"/>
    <w:rsid w:val="00432868"/>
    <w:rsid w:val="00432FD3"/>
    <w:rsid w:val="004357B1"/>
    <w:rsid w:val="00436159"/>
    <w:rsid w:val="00436C05"/>
    <w:rsid w:val="00441F8C"/>
    <w:rsid w:val="0044535C"/>
    <w:rsid w:val="00445960"/>
    <w:rsid w:val="00450AB6"/>
    <w:rsid w:val="00452524"/>
    <w:rsid w:val="004564C3"/>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7A49"/>
    <w:rsid w:val="004B1F08"/>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D10"/>
    <w:rsid w:val="00553591"/>
    <w:rsid w:val="005540A6"/>
    <w:rsid w:val="00555408"/>
    <w:rsid w:val="0055606B"/>
    <w:rsid w:val="00556F9D"/>
    <w:rsid w:val="00557C74"/>
    <w:rsid w:val="005602BE"/>
    <w:rsid w:val="005602C5"/>
    <w:rsid w:val="00561AA0"/>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4CF0"/>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0757"/>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87F"/>
    <w:rsid w:val="00662A8F"/>
    <w:rsid w:val="00663725"/>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D7328"/>
    <w:rsid w:val="006E0AB3"/>
    <w:rsid w:val="006E1287"/>
    <w:rsid w:val="006E76D7"/>
    <w:rsid w:val="006E7CAD"/>
    <w:rsid w:val="006F09D4"/>
    <w:rsid w:val="006F177D"/>
    <w:rsid w:val="006F1BFA"/>
    <w:rsid w:val="006F1E65"/>
    <w:rsid w:val="006F5BCD"/>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5DF"/>
    <w:rsid w:val="00750C1C"/>
    <w:rsid w:val="00751186"/>
    <w:rsid w:val="007511EA"/>
    <w:rsid w:val="00753806"/>
    <w:rsid w:val="007539FF"/>
    <w:rsid w:val="00754318"/>
    <w:rsid w:val="00756ED1"/>
    <w:rsid w:val="007576A1"/>
    <w:rsid w:val="0076059E"/>
    <w:rsid w:val="007630AA"/>
    <w:rsid w:val="007642D4"/>
    <w:rsid w:val="00764324"/>
    <w:rsid w:val="007667BD"/>
    <w:rsid w:val="007667D1"/>
    <w:rsid w:val="00767091"/>
    <w:rsid w:val="00770495"/>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458C"/>
    <w:rsid w:val="007A5B44"/>
    <w:rsid w:val="007A6A18"/>
    <w:rsid w:val="007B0C6B"/>
    <w:rsid w:val="007B1685"/>
    <w:rsid w:val="007B4BD3"/>
    <w:rsid w:val="007B5B1C"/>
    <w:rsid w:val="007B7407"/>
    <w:rsid w:val="007C10B6"/>
    <w:rsid w:val="007C17CF"/>
    <w:rsid w:val="007C1EA6"/>
    <w:rsid w:val="007C2121"/>
    <w:rsid w:val="007C2E19"/>
    <w:rsid w:val="007C4FF6"/>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4E74"/>
    <w:rsid w:val="00865A7F"/>
    <w:rsid w:val="00865AFA"/>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1799"/>
    <w:rsid w:val="008C249B"/>
    <w:rsid w:val="008C4B12"/>
    <w:rsid w:val="008C5B1D"/>
    <w:rsid w:val="008C6C43"/>
    <w:rsid w:val="008D000C"/>
    <w:rsid w:val="008D018E"/>
    <w:rsid w:val="008D0D1E"/>
    <w:rsid w:val="008D20EF"/>
    <w:rsid w:val="008D5BBD"/>
    <w:rsid w:val="008E11D4"/>
    <w:rsid w:val="008E2176"/>
    <w:rsid w:val="008E2333"/>
    <w:rsid w:val="008E5C7C"/>
    <w:rsid w:val="008E5FE5"/>
    <w:rsid w:val="008E7D9F"/>
    <w:rsid w:val="008E7FC3"/>
    <w:rsid w:val="008F025C"/>
    <w:rsid w:val="008F5BDF"/>
    <w:rsid w:val="008F5D41"/>
    <w:rsid w:val="008F77D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57C74"/>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76B9"/>
    <w:rsid w:val="009A7A47"/>
    <w:rsid w:val="009B07B4"/>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1355"/>
    <w:rsid w:val="00A237B3"/>
    <w:rsid w:val="00A27663"/>
    <w:rsid w:val="00A27687"/>
    <w:rsid w:val="00A30810"/>
    <w:rsid w:val="00A312E6"/>
    <w:rsid w:val="00A313BD"/>
    <w:rsid w:val="00A317C4"/>
    <w:rsid w:val="00A3310B"/>
    <w:rsid w:val="00A34364"/>
    <w:rsid w:val="00A34A52"/>
    <w:rsid w:val="00A369E8"/>
    <w:rsid w:val="00A4007B"/>
    <w:rsid w:val="00A42142"/>
    <w:rsid w:val="00A424DC"/>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16C8"/>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1F6"/>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E7FD8"/>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2BA7"/>
    <w:rsid w:val="00B23572"/>
    <w:rsid w:val="00B23EE4"/>
    <w:rsid w:val="00B24FCD"/>
    <w:rsid w:val="00B26DFA"/>
    <w:rsid w:val="00B273FC"/>
    <w:rsid w:val="00B3119C"/>
    <w:rsid w:val="00B3297D"/>
    <w:rsid w:val="00B352FC"/>
    <w:rsid w:val="00B35715"/>
    <w:rsid w:val="00B404EB"/>
    <w:rsid w:val="00B41833"/>
    <w:rsid w:val="00B4332F"/>
    <w:rsid w:val="00B4594A"/>
    <w:rsid w:val="00B464E5"/>
    <w:rsid w:val="00B501C2"/>
    <w:rsid w:val="00B508A8"/>
    <w:rsid w:val="00B50E3C"/>
    <w:rsid w:val="00B529FB"/>
    <w:rsid w:val="00B52A43"/>
    <w:rsid w:val="00B5362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788B"/>
    <w:rsid w:val="00B7790C"/>
    <w:rsid w:val="00B80A5C"/>
    <w:rsid w:val="00B8183E"/>
    <w:rsid w:val="00B828DE"/>
    <w:rsid w:val="00B842C0"/>
    <w:rsid w:val="00B869F5"/>
    <w:rsid w:val="00B86BD3"/>
    <w:rsid w:val="00B915CB"/>
    <w:rsid w:val="00B91763"/>
    <w:rsid w:val="00B91DBC"/>
    <w:rsid w:val="00B934A5"/>
    <w:rsid w:val="00B93779"/>
    <w:rsid w:val="00B93F4F"/>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9E"/>
    <w:rsid w:val="00BF0000"/>
    <w:rsid w:val="00BF1DAC"/>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6558"/>
    <w:rsid w:val="00C46F7F"/>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731A6"/>
    <w:rsid w:val="00C73A9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B7E37"/>
    <w:rsid w:val="00CC108D"/>
    <w:rsid w:val="00CC20C4"/>
    <w:rsid w:val="00CC3DBF"/>
    <w:rsid w:val="00CC4B2D"/>
    <w:rsid w:val="00CD15B4"/>
    <w:rsid w:val="00CD294B"/>
    <w:rsid w:val="00CD4E1B"/>
    <w:rsid w:val="00CD58CB"/>
    <w:rsid w:val="00CD58ED"/>
    <w:rsid w:val="00CD71F8"/>
    <w:rsid w:val="00CD7286"/>
    <w:rsid w:val="00CE06ED"/>
    <w:rsid w:val="00CE0A32"/>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335"/>
    <w:rsid w:val="00D0061A"/>
    <w:rsid w:val="00D0135B"/>
    <w:rsid w:val="00D02443"/>
    <w:rsid w:val="00D05E5A"/>
    <w:rsid w:val="00D13929"/>
    <w:rsid w:val="00D144D6"/>
    <w:rsid w:val="00D166A0"/>
    <w:rsid w:val="00D21995"/>
    <w:rsid w:val="00D22B8A"/>
    <w:rsid w:val="00D242E9"/>
    <w:rsid w:val="00D25F88"/>
    <w:rsid w:val="00D25FC6"/>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773D0"/>
    <w:rsid w:val="00D80363"/>
    <w:rsid w:val="00D80454"/>
    <w:rsid w:val="00D8131B"/>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92D"/>
    <w:rsid w:val="00EF34F5"/>
    <w:rsid w:val="00EF6025"/>
    <w:rsid w:val="00F02696"/>
    <w:rsid w:val="00F032EC"/>
    <w:rsid w:val="00F053D8"/>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41F18"/>
    <w:rsid w:val="00F4215E"/>
    <w:rsid w:val="00F46016"/>
    <w:rsid w:val="00F4640E"/>
    <w:rsid w:val="00F46416"/>
    <w:rsid w:val="00F46DEC"/>
    <w:rsid w:val="00F4739E"/>
    <w:rsid w:val="00F47593"/>
    <w:rsid w:val="00F50A08"/>
    <w:rsid w:val="00F50F60"/>
    <w:rsid w:val="00F547F2"/>
    <w:rsid w:val="00F56343"/>
    <w:rsid w:val="00F56373"/>
    <w:rsid w:val="00F5671E"/>
    <w:rsid w:val="00F56DE1"/>
    <w:rsid w:val="00F606FC"/>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bodenseewest.eu/touren/radtour-fuer-alle-entlang-der-aach-von-boehringen-bis-zum-naturbad-aachtal-361db3a480"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s://www.bodenseewest.eu/barrierefreiheit"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bodenseewest.eu/aktionswoche?utm_source=chatgpt.com" TargetMode="External"/><Relationship Id="rId20" Type="http://schemas.openxmlformats.org/officeDocument/2006/relationships/hyperlink" Target="https://www.bodenseewest.eu/barrierefreih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s://www.bodenseewest.eu/touren/radtour-fuer-alle-apfelrunde-d0dc084782" TargetMode="External"/><Relationship Id="rId28"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s://www.bodenseewest.eu/aktionswoche?utm_source=chatgpt.com"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s://www.bodenseewest.eu/touren/radtour-fuer-alle-von-radolfzell-nach-horn-auf-dem-bodensee-radweg-b2ef286d34"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1267</Words>
  <Characters>7989</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5</cp:revision>
  <cp:lastPrinted>2026-04-07T08:10:00Z</cp:lastPrinted>
  <dcterms:created xsi:type="dcterms:W3CDTF">2026-04-15T07:17:00Z</dcterms:created>
  <dcterms:modified xsi:type="dcterms:W3CDTF">2026-04-16T08:46:00Z</dcterms:modified>
</cp:coreProperties>
</file>