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6674DC9E"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Pr="00DD6BCB">
        <w:rPr>
          <w:rFonts w:ascii="Calibri" w:hAnsi="Calibri"/>
          <w:sz w:val="22"/>
          <w:szCs w:val="22"/>
        </w:rPr>
        <w:t>PRESSEMITTEILUNG</w:t>
      </w:r>
      <w:r w:rsidR="00B404EB" w:rsidRPr="00DD6BCB">
        <w:rPr>
          <w:rFonts w:ascii="Calibri" w:hAnsi="Calibri"/>
          <w:sz w:val="22"/>
          <w:szCs w:val="22"/>
        </w:rPr>
        <w:t xml:space="preserve">  </w:t>
      </w:r>
      <w:r w:rsidR="00B404EB" w:rsidRPr="00C945E3">
        <w:rPr>
          <w:rFonts w:ascii="Calibri" w:hAnsi="Calibri"/>
          <w:sz w:val="22"/>
          <w:szCs w:val="22"/>
        </w:rPr>
        <w:t>.</w:t>
      </w:r>
      <w:r w:rsidR="00C4310D">
        <w:rPr>
          <w:rFonts w:ascii="Calibri" w:hAnsi="Calibri"/>
          <w:sz w:val="22"/>
          <w:szCs w:val="22"/>
        </w:rPr>
        <w:t xml:space="preserve">   Langfassung   </w:t>
      </w:r>
      <w:r w:rsidR="00C4310D" w:rsidRPr="0053134A">
        <w:rPr>
          <w:rFonts w:ascii="Calibri" w:hAnsi="Calibri"/>
          <w:sz w:val="22"/>
          <w:szCs w:val="22"/>
        </w:rPr>
        <w:t>.</w:t>
      </w:r>
      <w:r w:rsidR="00B404EB" w:rsidRPr="0053134A">
        <w:rPr>
          <w:rFonts w:ascii="Calibri" w:hAnsi="Calibri"/>
          <w:sz w:val="22"/>
          <w:szCs w:val="22"/>
        </w:rPr>
        <w:t xml:space="preserve">  </w:t>
      </w:r>
      <w:r w:rsidR="00E31937" w:rsidRPr="0053134A">
        <w:rPr>
          <w:rFonts w:ascii="Calibri" w:hAnsi="Calibri"/>
          <w:sz w:val="22"/>
          <w:szCs w:val="22"/>
        </w:rPr>
        <w:t>3</w:t>
      </w:r>
      <w:r w:rsidR="005F1D95" w:rsidRPr="0053134A">
        <w:rPr>
          <w:rFonts w:ascii="Calibri" w:hAnsi="Calibri"/>
          <w:sz w:val="22"/>
          <w:szCs w:val="22"/>
        </w:rPr>
        <w:t>.</w:t>
      </w:r>
      <w:r w:rsidR="006F4743" w:rsidRPr="0053134A">
        <w:rPr>
          <w:rFonts w:ascii="Calibri" w:hAnsi="Calibri"/>
          <w:sz w:val="22"/>
          <w:szCs w:val="22"/>
        </w:rPr>
        <w:t>28</w:t>
      </w:r>
      <w:r w:rsidR="0053134A" w:rsidRPr="0053134A">
        <w:rPr>
          <w:rFonts w:ascii="Calibri" w:hAnsi="Calibri"/>
          <w:sz w:val="22"/>
          <w:szCs w:val="22"/>
        </w:rPr>
        <w:t>0</w:t>
      </w:r>
      <w:r w:rsidR="00222184" w:rsidRPr="00C945E3">
        <w:rPr>
          <w:rFonts w:ascii="Calibri" w:hAnsi="Calibri"/>
          <w:sz w:val="22"/>
          <w:szCs w:val="22"/>
        </w:rPr>
        <w:t xml:space="preserve"> </w:t>
      </w:r>
      <w:r w:rsidRPr="00C945E3">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4FD740D1" w:rsidR="00BE62C6" w:rsidRDefault="002B14FA" w:rsidP="00BE62C6">
      <w:pPr>
        <w:tabs>
          <w:tab w:val="left" w:pos="7020"/>
        </w:tabs>
        <w:spacing w:line="300" w:lineRule="auto"/>
        <w:ind w:right="-142"/>
        <w:rPr>
          <w:rFonts w:ascii="Calibri" w:hAnsi="Calibri"/>
          <w:sz w:val="22"/>
          <w:szCs w:val="22"/>
        </w:rPr>
      </w:pPr>
      <w:r>
        <w:rPr>
          <w:rFonts w:ascii="Calibri" w:hAnsi="Calibri"/>
          <w:sz w:val="22"/>
          <w:szCs w:val="22"/>
        </w:rPr>
        <w:t>G</w:t>
      </w:r>
      <w:r w:rsidR="00C37E9A">
        <w:rPr>
          <w:rFonts w:ascii="Calibri" w:hAnsi="Calibri"/>
          <w:sz w:val="22"/>
          <w:szCs w:val="22"/>
        </w:rPr>
        <w:t xml:space="preserve">eprüft </w:t>
      </w:r>
      <w:r w:rsidR="00BE62C6" w:rsidRPr="00BE62C6">
        <w:rPr>
          <w:rFonts w:ascii="Calibri" w:hAnsi="Calibri"/>
          <w:sz w:val="22"/>
          <w:szCs w:val="22"/>
        </w:rPr>
        <w:t xml:space="preserve">barrierefreie </w:t>
      </w:r>
      <w:r>
        <w:rPr>
          <w:rFonts w:ascii="Calibri" w:hAnsi="Calibri"/>
          <w:sz w:val="22"/>
          <w:szCs w:val="22"/>
        </w:rPr>
        <w:t>Routen machen die See- und Vulkanlandschaft für noch mehr Menschen per Rad erlebbar</w:t>
      </w:r>
    </w:p>
    <w:p w14:paraId="571874D8" w14:textId="5258FA5B" w:rsidR="002B14FA" w:rsidRPr="00CB7E37" w:rsidRDefault="002B14FA" w:rsidP="00CB7E37">
      <w:pPr>
        <w:tabs>
          <w:tab w:val="left" w:pos="7020"/>
        </w:tabs>
        <w:spacing w:line="264" w:lineRule="auto"/>
        <w:ind w:right="-142"/>
        <w:rPr>
          <w:rFonts w:ascii="Calibri" w:hAnsi="Calibri"/>
          <w:sz w:val="40"/>
          <w:szCs w:val="40"/>
        </w:rPr>
      </w:pPr>
      <w:r w:rsidRPr="00CB7E37">
        <w:rPr>
          <w:rFonts w:ascii="Calibri" w:hAnsi="Calibri"/>
          <w:sz w:val="40"/>
          <w:szCs w:val="40"/>
        </w:rPr>
        <w:t xml:space="preserve">Drei neue </w:t>
      </w:r>
      <w:r>
        <w:rPr>
          <w:rFonts w:ascii="Calibri" w:hAnsi="Calibri"/>
          <w:sz w:val="40"/>
          <w:szCs w:val="40"/>
        </w:rPr>
        <w:t>„</w:t>
      </w:r>
      <w:r w:rsidRPr="00CB7E37">
        <w:rPr>
          <w:rFonts w:ascii="Calibri" w:hAnsi="Calibri"/>
          <w:sz w:val="40"/>
          <w:szCs w:val="40"/>
        </w:rPr>
        <w:t xml:space="preserve">Radtouren für </w:t>
      </w:r>
      <w:r>
        <w:rPr>
          <w:rFonts w:ascii="Calibri" w:hAnsi="Calibri"/>
          <w:sz w:val="40"/>
          <w:szCs w:val="40"/>
        </w:rPr>
        <w:t>A</w:t>
      </w:r>
      <w:r w:rsidRPr="00CB7E37">
        <w:rPr>
          <w:rFonts w:ascii="Calibri" w:hAnsi="Calibri"/>
          <w:sz w:val="40"/>
          <w:szCs w:val="40"/>
        </w:rPr>
        <w:t>l</w:t>
      </w:r>
      <w:r>
        <w:rPr>
          <w:rFonts w:ascii="Calibri" w:hAnsi="Calibri"/>
          <w:sz w:val="40"/>
          <w:szCs w:val="40"/>
        </w:rPr>
        <w:t>le“</w:t>
      </w:r>
      <w:r w:rsidRPr="00CB7E37">
        <w:rPr>
          <w:rFonts w:ascii="Calibri" w:hAnsi="Calibri"/>
          <w:sz w:val="40"/>
          <w:szCs w:val="40"/>
        </w:rPr>
        <w:t xml:space="preserve"> am westlichen Bodensee</w:t>
      </w:r>
    </w:p>
    <w:p w14:paraId="4ED83176" w14:textId="2305FEB8" w:rsidR="006E0AB3" w:rsidRDefault="002438C8" w:rsidP="00CB7E37">
      <w:pPr>
        <w:tabs>
          <w:tab w:val="left" w:pos="7020"/>
        </w:tabs>
        <w:spacing w:before="120" w:after="120" w:line="300" w:lineRule="auto"/>
        <w:ind w:right="-142"/>
        <w:rPr>
          <w:rFonts w:ascii="Calibri" w:hAnsi="Calibri" w:cs="Calibri"/>
          <w:b/>
          <w:sz w:val="22"/>
          <w:szCs w:val="22"/>
        </w:rPr>
      </w:pPr>
      <w:r w:rsidRPr="00872737">
        <w:rPr>
          <w:rFonts w:ascii="Calibri" w:hAnsi="Calibri" w:cs="Calibri"/>
          <w:b/>
          <w:sz w:val="22"/>
          <w:szCs w:val="22"/>
        </w:rPr>
        <w:t>Konstanz,</w:t>
      </w:r>
      <w:r w:rsidR="0053134A">
        <w:rPr>
          <w:rFonts w:ascii="Calibri" w:hAnsi="Calibri" w:cs="Calibri"/>
          <w:b/>
          <w:sz w:val="22"/>
          <w:szCs w:val="22"/>
        </w:rPr>
        <w:t xml:space="preserve"> 09.</w:t>
      </w:r>
      <w:r w:rsidR="0047081E" w:rsidRPr="00872737">
        <w:rPr>
          <w:rFonts w:ascii="Calibri" w:hAnsi="Calibri" w:cs="Calibri"/>
          <w:b/>
          <w:sz w:val="22"/>
          <w:szCs w:val="22"/>
        </w:rPr>
        <w:t>0</w:t>
      </w:r>
      <w:r w:rsidR="00BE62C6" w:rsidRPr="00872737">
        <w:rPr>
          <w:rFonts w:ascii="Calibri" w:hAnsi="Calibri" w:cs="Calibri"/>
          <w:b/>
          <w:sz w:val="22"/>
          <w:szCs w:val="22"/>
        </w:rPr>
        <w:t>4</w:t>
      </w:r>
      <w:r w:rsidR="00626BD1" w:rsidRPr="00872737">
        <w:rPr>
          <w:rFonts w:ascii="Calibri" w:hAnsi="Calibri" w:cs="Calibri"/>
          <w:b/>
          <w:sz w:val="22"/>
          <w:szCs w:val="22"/>
        </w:rPr>
        <w:t>.</w:t>
      </w:r>
      <w:r w:rsidR="00EC7BFE" w:rsidRPr="00872737">
        <w:rPr>
          <w:rFonts w:ascii="Calibri" w:hAnsi="Calibri" w:cs="Calibri"/>
          <w:b/>
          <w:sz w:val="22"/>
          <w:szCs w:val="22"/>
        </w:rPr>
        <w:t>202</w:t>
      </w:r>
      <w:r w:rsidR="002870B1" w:rsidRPr="00872737">
        <w:rPr>
          <w:rFonts w:ascii="Calibri" w:hAnsi="Calibri" w:cs="Calibri"/>
          <w:b/>
          <w:sz w:val="22"/>
          <w:szCs w:val="22"/>
        </w:rPr>
        <w:t>6</w:t>
      </w:r>
      <w:r w:rsidR="00896D01" w:rsidRPr="00872737">
        <w:rPr>
          <w:rFonts w:ascii="Calibri" w:hAnsi="Calibri" w:cs="Calibri"/>
          <w:b/>
          <w:sz w:val="22"/>
          <w:szCs w:val="22"/>
        </w:rPr>
        <w:t xml:space="preserve"> </w:t>
      </w:r>
      <w:r w:rsidR="001556EE" w:rsidRPr="00872737">
        <w:rPr>
          <w:rFonts w:ascii="Calibri" w:hAnsi="Calibri" w:cs="Calibri"/>
          <w:b/>
          <w:sz w:val="22"/>
          <w:szCs w:val="22"/>
        </w:rPr>
        <w:t>–</w:t>
      </w:r>
      <w:r w:rsidR="002915FB" w:rsidRPr="00872737">
        <w:rPr>
          <w:rFonts w:ascii="Calibri" w:hAnsi="Calibri" w:cs="Calibri"/>
          <w:b/>
          <w:sz w:val="22"/>
          <w:szCs w:val="22"/>
        </w:rPr>
        <w:t xml:space="preserve"> </w:t>
      </w:r>
      <w:r w:rsidR="00BE62C6" w:rsidRPr="00872737">
        <w:rPr>
          <w:rFonts w:ascii="Calibri" w:hAnsi="Calibri" w:cs="Calibri"/>
          <w:b/>
          <w:sz w:val="22"/>
          <w:szCs w:val="22"/>
        </w:rPr>
        <w:t xml:space="preserve">Radfahren am westlichen Bodensee wird noch zugänglicher: Mit drei „Radtouren für </w:t>
      </w:r>
      <w:r w:rsidR="002B14FA">
        <w:rPr>
          <w:rFonts w:ascii="Calibri" w:hAnsi="Calibri" w:cs="Calibri"/>
          <w:b/>
          <w:sz w:val="22"/>
          <w:szCs w:val="22"/>
        </w:rPr>
        <w:t>A</w:t>
      </w:r>
      <w:r w:rsidR="00BE62C6" w:rsidRPr="00872737">
        <w:rPr>
          <w:rFonts w:ascii="Calibri" w:hAnsi="Calibri" w:cs="Calibri"/>
          <w:b/>
          <w:sz w:val="22"/>
          <w:szCs w:val="22"/>
        </w:rPr>
        <w:t>lle“ erweitert die Region ihr barrierefreies Angebot und schafft</w:t>
      </w:r>
      <w:r w:rsidR="002B14FA">
        <w:rPr>
          <w:rFonts w:ascii="Calibri" w:hAnsi="Calibri" w:cs="Calibri"/>
          <w:b/>
          <w:sz w:val="22"/>
          <w:szCs w:val="22"/>
        </w:rPr>
        <w:t xml:space="preserve"> noch mehr</w:t>
      </w:r>
      <w:r w:rsidR="00BE62C6" w:rsidRPr="00872737">
        <w:rPr>
          <w:rFonts w:ascii="Calibri" w:hAnsi="Calibri" w:cs="Calibri"/>
          <w:b/>
          <w:sz w:val="22"/>
          <w:szCs w:val="22"/>
        </w:rPr>
        <w:t xml:space="preserve"> </w:t>
      </w:r>
      <w:r w:rsidR="006E0AB3" w:rsidRPr="00872737">
        <w:rPr>
          <w:rFonts w:ascii="Calibri" w:hAnsi="Calibri" w:cs="Calibri"/>
          <w:b/>
          <w:sz w:val="22"/>
          <w:szCs w:val="22"/>
        </w:rPr>
        <w:t>Möglichkeiten</w:t>
      </w:r>
      <w:r w:rsidR="00BE62C6" w:rsidRPr="00872737">
        <w:rPr>
          <w:rFonts w:ascii="Calibri" w:hAnsi="Calibri" w:cs="Calibri"/>
          <w:b/>
          <w:sz w:val="22"/>
          <w:szCs w:val="22"/>
        </w:rPr>
        <w:t>, Bewegung</w:t>
      </w:r>
      <w:r w:rsidR="002B14FA">
        <w:rPr>
          <w:rFonts w:ascii="Calibri" w:hAnsi="Calibri" w:cs="Calibri"/>
          <w:b/>
          <w:sz w:val="22"/>
          <w:szCs w:val="22"/>
        </w:rPr>
        <w:t xml:space="preserve"> und</w:t>
      </w:r>
      <w:r w:rsidR="00BE62C6" w:rsidRPr="00872737">
        <w:rPr>
          <w:rFonts w:ascii="Calibri" w:hAnsi="Calibri" w:cs="Calibri"/>
          <w:b/>
          <w:sz w:val="22"/>
          <w:szCs w:val="22"/>
        </w:rPr>
        <w:t xml:space="preserve"> Naturerlebnis </w:t>
      </w:r>
      <w:r w:rsidR="00F62CD0" w:rsidRPr="00872737">
        <w:rPr>
          <w:rFonts w:ascii="Calibri" w:hAnsi="Calibri" w:cs="Calibri"/>
          <w:b/>
          <w:sz w:val="22"/>
          <w:szCs w:val="22"/>
        </w:rPr>
        <w:t xml:space="preserve">mit </w:t>
      </w:r>
      <w:r w:rsidR="00BE62C6" w:rsidRPr="00872737">
        <w:rPr>
          <w:rFonts w:ascii="Calibri" w:hAnsi="Calibri" w:cs="Calibri"/>
          <w:b/>
          <w:sz w:val="22"/>
          <w:szCs w:val="22"/>
        </w:rPr>
        <w:t xml:space="preserve">Teilhabe </w:t>
      </w:r>
      <w:r w:rsidR="006E0AB3" w:rsidRPr="00872737">
        <w:rPr>
          <w:rFonts w:ascii="Calibri" w:hAnsi="Calibri" w:cs="Calibri"/>
          <w:b/>
          <w:sz w:val="22"/>
          <w:szCs w:val="22"/>
        </w:rPr>
        <w:t xml:space="preserve">zu </w:t>
      </w:r>
      <w:r w:rsidR="00BE62C6" w:rsidRPr="00872737">
        <w:rPr>
          <w:rFonts w:ascii="Calibri" w:hAnsi="Calibri" w:cs="Calibri"/>
          <w:b/>
          <w:sz w:val="22"/>
          <w:szCs w:val="22"/>
        </w:rPr>
        <w:t xml:space="preserve">verbinden. </w:t>
      </w:r>
      <w:r w:rsidR="009F0EE9">
        <w:rPr>
          <w:rFonts w:ascii="Calibri" w:hAnsi="Calibri" w:cs="Calibri"/>
          <w:b/>
          <w:sz w:val="22"/>
          <w:szCs w:val="22"/>
        </w:rPr>
        <w:t>Die Routen wurden g</w:t>
      </w:r>
      <w:r w:rsidR="00872737" w:rsidRPr="00872737">
        <w:rPr>
          <w:rFonts w:ascii="Calibri" w:hAnsi="Calibri" w:cs="Calibri"/>
          <w:b/>
          <w:sz w:val="22"/>
          <w:szCs w:val="22"/>
        </w:rPr>
        <w:t>emeinsam mit dem „Beirat für Barrierefreien Tourismus“</w:t>
      </w:r>
      <w:r w:rsidR="00D37146">
        <w:rPr>
          <w:rFonts w:ascii="Calibri" w:hAnsi="Calibri" w:cs="Calibri"/>
          <w:b/>
          <w:sz w:val="22"/>
          <w:szCs w:val="22"/>
        </w:rPr>
        <w:t xml:space="preserve"> </w:t>
      </w:r>
      <w:r w:rsidR="009F0EE9">
        <w:rPr>
          <w:rFonts w:ascii="Calibri" w:hAnsi="Calibri" w:cs="Calibri"/>
          <w:b/>
          <w:sz w:val="22"/>
          <w:szCs w:val="22"/>
        </w:rPr>
        <w:t xml:space="preserve">vom </w:t>
      </w:r>
      <w:r w:rsidR="00D37146">
        <w:rPr>
          <w:rFonts w:ascii="Calibri" w:hAnsi="Calibri" w:cs="Calibri"/>
          <w:b/>
          <w:sz w:val="22"/>
          <w:szCs w:val="22"/>
        </w:rPr>
        <w:t>Landratsam</w:t>
      </w:r>
      <w:r w:rsidR="009F0EE9">
        <w:rPr>
          <w:rFonts w:ascii="Calibri" w:hAnsi="Calibri" w:cs="Calibri"/>
          <w:b/>
          <w:sz w:val="22"/>
          <w:szCs w:val="22"/>
        </w:rPr>
        <w:t>t</w:t>
      </w:r>
      <w:r w:rsidR="00D37146">
        <w:rPr>
          <w:rFonts w:ascii="Calibri" w:hAnsi="Calibri" w:cs="Calibri"/>
          <w:b/>
          <w:sz w:val="22"/>
          <w:szCs w:val="22"/>
        </w:rPr>
        <w:t xml:space="preserve"> Konstanz und </w:t>
      </w:r>
      <w:r w:rsidR="009F0EE9">
        <w:rPr>
          <w:rFonts w:ascii="Calibri" w:hAnsi="Calibri" w:cs="Calibri"/>
          <w:b/>
          <w:sz w:val="22"/>
          <w:szCs w:val="22"/>
        </w:rPr>
        <w:t xml:space="preserve">der </w:t>
      </w:r>
      <w:r w:rsidR="00F62CD0" w:rsidRPr="00872737">
        <w:rPr>
          <w:rFonts w:ascii="Calibri" w:hAnsi="Calibri" w:cs="Calibri"/>
          <w:b/>
          <w:sz w:val="22"/>
          <w:szCs w:val="22"/>
        </w:rPr>
        <w:t>Tourismu</w:t>
      </w:r>
      <w:r w:rsidR="00872737">
        <w:rPr>
          <w:rFonts w:ascii="Calibri" w:hAnsi="Calibri" w:cs="Calibri"/>
          <w:b/>
          <w:sz w:val="22"/>
          <w:szCs w:val="22"/>
        </w:rPr>
        <w:t>s</w:t>
      </w:r>
      <w:r w:rsidR="00F62CD0" w:rsidRPr="00872737">
        <w:rPr>
          <w:rFonts w:ascii="Calibri" w:hAnsi="Calibri" w:cs="Calibri"/>
          <w:b/>
          <w:sz w:val="22"/>
          <w:szCs w:val="22"/>
        </w:rPr>
        <w:t>organisation REGIO Konstanz-Bodensee-Hegau e.V.</w:t>
      </w:r>
      <w:r w:rsidR="00872737" w:rsidRPr="00872737">
        <w:rPr>
          <w:rFonts w:ascii="Calibri" w:hAnsi="Calibri" w:cs="Calibri"/>
          <w:b/>
          <w:sz w:val="22"/>
          <w:szCs w:val="22"/>
        </w:rPr>
        <w:t xml:space="preserve"> </w:t>
      </w:r>
      <w:r w:rsidR="00F62CD0" w:rsidRPr="00872737">
        <w:rPr>
          <w:rFonts w:ascii="Calibri" w:hAnsi="Calibri" w:cs="Calibri"/>
          <w:b/>
          <w:sz w:val="22"/>
          <w:szCs w:val="22"/>
        </w:rPr>
        <w:t>entwickelt</w:t>
      </w:r>
      <w:r w:rsidR="00872737" w:rsidRPr="00872737">
        <w:rPr>
          <w:rFonts w:ascii="Calibri" w:hAnsi="Calibri" w:cs="Calibri"/>
          <w:b/>
          <w:sz w:val="22"/>
          <w:szCs w:val="22"/>
        </w:rPr>
        <w:t xml:space="preserve">. </w:t>
      </w:r>
      <w:r w:rsidR="006E0AB3" w:rsidRPr="00872737">
        <w:rPr>
          <w:rFonts w:ascii="Calibri" w:hAnsi="Calibri" w:cs="Calibri"/>
          <w:b/>
          <w:sz w:val="22"/>
          <w:szCs w:val="22"/>
        </w:rPr>
        <w:t xml:space="preserve">Zu den Kriterien zählen </w:t>
      </w:r>
      <w:r w:rsidR="00872737" w:rsidRPr="00872737">
        <w:rPr>
          <w:rFonts w:ascii="Calibri" w:hAnsi="Calibri" w:cs="Calibri"/>
          <w:b/>
          <w:sz w:val="22"/>
          <w:szCs w:val="22"/>
        </w:rPr>
        <w:t xml:space="preserve">unter anderem </w:t>
      </w:r>
      <w:r w:rsidR="006E0AB3" w:rsidRPr="00872737">
        <w:rPr>
          <w:rFonts w:ascii="Calibri" w:hAnsi="Calibri" w:cs="Calibri"/>
          <w:b/>
          <w:sz w:val="22"/>
          <w:szCs w:val="22"/>
        </w:rPr>
        <w:t xml:space="preserve">die Breite der Radwege und ihre Oberflächenbeschaffenheit, </w:t>
      </w:r>
      <w:r w:rsidR="002B14FA">
        <w:rPr>
          <w:rFonts w:ascii="Calibri" w:hAnsi="Calibri" w:cs="Calibri"/>
          <w:b/>
          <w:sz w:val="22"/>
          <w:szCs w:val="22"/>
        </w:rPr>
        <w:t xml:space="preserve">geringe </w:t>
      </w:r>
      <w:r w:rsidR="006E0AB3" w:rsidRPr="00872737">
        <w:rPr>
          <w:rFonts w:ascii="Calibri" w:hAnsi="Calibri" w:cs="Calibri"/>
          <w:b/>
          <w:sz w:val="22"/>
          <w:szCs w:val="22"/>
        </w:rPr>
        <w:t>Steigungen sowie barrierefreie Pausen- und Einkehrmöglichkeiten</w:t>
      </w:r>
      <w:r w:rsidR="00872737" w:rsidRPr="00872737">
        <w:rPr>
          <w:rFonts w:ascii="Calibri" w:hAnsi="Calibri" w:cs="Calibri"/>
          <w:b/>
          <w:sz w:val="22"/>
          <w:szCs w:val="22"/>
        </w:rPr>
        <w:t xml:space="preserve">. </w:t>
      </w:r>
    </w:p>
    <w:p w14:paraId="2012C36B" w14:textId="220F963F" w:rsidR="00427085" w:rsidRDefault="00872737" w:rsidP="002B14FA">
      <w:pPr>
        <w:tabs>
          <w:tab w:val="left" w:pos="7020"/>
        </w:tabs>
        <w:spacing w:after="120" w:line="300" w:lineRule="auto"/>
        <w:ind w:right="-142"/>
        <w:rPr>
          <w:rFonts w:ascii="Calibri" w:hAnsi="Calibri" w:cs="Calibri"/>
          <w:bCs/>
          <w:sz w:val="22"/>
          <w:szCs w:val="22"/>
        </w:rPr>
      </w:pPr>
      <w:r w:rsidRPr="004D4EA2">
        <w:rPr>
          <w:rFonts w:ascii="Calibri" w:hAnsi="Calibri" w:cs="Calibri"/>
          <w:bCs/>
          <w:sz w:val="22"/>
          <w:szCs w:val="22"/>
        </w:rPr>
        <w:t xml:space="preserve">Ob mit Handbike, Spezialrad, als Familie </w:t>
      </w:r>
      <w:r w:rsidR="002B14FA">
        <w:rPr>
          <w:rFonts w:ascii="Calibri" w:hAnsi="Calibri" w:cs="Calibri"/>
          <w:bCs/>
          <w:sz w:val="22"/>
          <w:szCs w:val="22"/>
        </w:rPr>
        <w:t xml:space="preserve">mit Kindern </w:t>
      </w:r>
      <w:r w:rsidRPr="004D4EA2">
        <w:rPr>
          <w:rFonts w:ascii="Calibri" w:hAnsi="Calibri" w:cs="Calibri"/>
          <w:bCs/>
          <w:sz w:val="22"/>
          <w:szCs w:val="22"/>
        </w:rPr>
        <w:t xml:space="preserve">oder </w:t>
      </w:r>
      <w:r w:rsidR="00D31968">
        <w:rPr>
          <w:rFonts w:ascii="Calibri" w:hAnsi="Calibri" w:cs="Calibri"/>
          <w:bCs/>
          <w:sz w:val="22"/>
          <w:szCs w:val="22"/>
        </w:rPr>
        <w:t xml:space="preserve">einfach </w:t>
      </w:r>
      <w:r w:rsidRPr="004D4EA2">
        <w:rPr>
          <w:rFonts w:ascii="Calibri" w:hAnsi="Calibri" w:cs="Calibri"/>
          <w:bCs/>
          <w:sz w:val="22"/>
          <w:szCs w:val="22"/>
        </w:rPr>
        <w:t xml:space="preserve">mit dem Wunsch nach </w:t>
      </w:r>
      <w:r w:rsidR="002B14FA">
        <w:rPr>
          <w:rFonts w:ascii="Calibri" w:hAnsi="Calibri" w:cs="Calibri"/>
          <w:bCs/>
          <w:sz w:val="22"/>
          <w:szCs w:val="22"/>
        </w:rPr>
        <w:t xml:space="preserve">besonders </w:t>
      </w:r>
      <w:r w:rsidRPr="004D4EA2">
        <w:rPr>
          <w:rFonts w:ascii="Calibri" w:hAnsi="Calibri" w:cs="Calibri"/>
          <w:bCs/>
          <w:sz w:val="22"/>
          <w:szCs w:val="22"/>
        </w:rPr>
        <w:t xml:space="preserve">entspanntem Radgenuss: Die </w:t>
      </w:r>
      <w:r>
        <w:rPr>
          <w:rFonts w:ascii="Calibri" w:hAnsi="Calibri" w:cs="Calibri"/>
          <w:bCs/>
          <w:sz w:val="22"/>
          <w:szCs w:val="22"/>
        </w:rPr>
        <w:t>drei neuen „Radtouren für Alle“</w:t>
      </w:r>
      <w:r w:rsidRPr="004D4EA2">
        <w:rPr>
          <w:rFonts w:ascii="Calibri" w:hAnsi="Calibri" w:cs="Calibri"/>
          <w:bCs/>
          <w:sz w:val="22"/>
          <w:szCs w:val="22"/>
        </w:rPr>
        <w:t xml:space="preserve"> </w:t>
      </w:r>
      <w:r w:rsidRPr="00872737">
        <w:rPr>
          <w:rFonts w:ascii="Calibri" w:hAnsi="Calibri" w:cs="Calibri"/>
          <w:bCs/>
          <w:sz w:val="22"/>
          <w:szCs w:val="22"/>
        </w:rPr>
        <w:t>führen auf einfach</w:t>
      </w:r>
      <w:r w:rsidR="00D31968">
        <w:rPr>
          <w:rFonts w:ascii="Calibri" w:hAnsi="Calibri" w:cs="Calibri"/>
          <w:bCs/>
          <w:sz w:val="22"/>
          <w:szCs w:val="22"/>
        </w:rPr>
        <w:t xml:space="preserve"> befahrbaren</w:t>
      </w:r>
      <w:r w:rsidRPr="00872737">
        <w:rPr>
          <w:rFonts w:ascii="Calibri" w:hAnsi="Calibri" w:cs="Calibri"/>
          <w:bCs/>
          <w:sz w:val="22"/>
          <w:szCs w:val="22"/>
        </w:rPr>
        <w:t xml:space="preserve">, flachen und gut ausgebauten Wegen durch </w:t>
      </w:r>
      <w:r w:rsidR="00427085">
        <w:rPr>
          <w:rFonts w:ascii="Calibri" w:hAnsi="Calibri" w:cs="Calibri"/>
          <w:bCs/>
          <w:sz w:val="22"/>
          <w:szCs w:val="22"/>
        </w:rPr>
        <w:t xml:space="preserve">die </w:t>
      </w:r>
      <w:r w:rsidRPr="00872737">
        <w:rPr>
          <w:rFonts w:ascii="Calibri" w:hAnsi="Calibri" w:cs="Calibri"/>
          <w:bCs/>
          <w:sz w:val="22"/>
          <w:szCs w:val="22"/>
        </w:rPr>
        <w:t>abwechslungsreiche Landschaft zwischen Inseln, See und Vulkanen</w:t>
      </w:r>
      <w:r w:rsidR="00427085">
        <w:rPr>
          <w:rFonts w:ascii="Calibri" w:hAnsi="Calibri" w:cs="Calibri"/>
          <w:bCs/>
          <w:sz w:val="22"/>
          <w:szCs w:val="22"/>
        </w:rPr>
        <w:t xml:space="preserve">. Sie </w:t>
      </w:r>
      <w:r w:rsidRPr="004D4EA2">
        <w:rPr>
          <w:rFonts w:ascii="Calibri" w:hAnsi="Calibri" w:cs="Calibri"/>
          <w:bCs/>
          <w:sz w:val="22"/>
          <w:szCs w:val="22"/>
        </w:rPr>
        <w:t xml:space="preserve">laden dazu ein, die Region im eigenen Tempo zu </w:t>
      </w:r>
      <w:r w:rsidR="00374149">
        <w:rPr>
          <w:rFonts w:ascii="Calibri" w:hAnsi="Calibri" w:cs="Calibri"/>
          <w:bCs/>
          <w:sz w:val="22"/>
          <w:szCs w:val="22"/>
        </w:rPr>
        <w:t xml:space="preserve">entdecken </w:t>
      </w:r>
      <w:r w:rsidRPr="004D4EA2">
        <w:rPr>
          <w:rFonts w:ascii="Calibri" w:hAnsi="Calibri" w:cs="Calibri"/>
          <w:bCs/>
          <w:sz w:val="22"/>
          <w:szCs w:val="22"/>
        </w:rPr>
        <w:t xml:space="preserve">und </w:t>
      </w:r>
      <w:r>
        <w:rPr>
          <w:rFonts w:ascii="Calibri" w:hAnsi="Calibri" w:cs="Calibri"/>
          <w:bCs/>
          <w:sz w:val="22"/>
          <w:szCs w:val="22"/>
        </w:rPr>
        <w:t xml:space="preserve">machen </w:t>
      </w:r>
      <w:r w:rsidRPr="004D4EA2">
        <w:rPr>
          <w:rFonts w:ascii="Calibri" w:hAnsi="Calibri" w:cs="Calibri"/>
          <w:bCs/>
          <w:sz w:val="22"/>
          <w:szCs w:val="22"/>
        </w:rPr>
        <w:t xml:space="preserve">den westlichen Bodensee für </w:t>
      </w:r>
      <w:r w:rsidR="00D31968">
        <w:rPr>
          <w:rFonts w:ascii="Calibri" w:hAnsi="Calibri" w:cs="Calibri"/>
          <w:bCs/>
          <w:sz w:val="22"/>
          <w:szCs w:val="22"/>
        </w:rPr>
        <w:t xml:space="preserve">noch mehr Menschen per Rad </w:t>
      </w:r>
      <w:r w:rsidRPr="00872737">
        <w:rPr>
          <w:rFonts w:ascii="Calibri" w:hAnsi="Calibri" w:cs="Calibri"/>
          <w:bCs/>
          <w:sz w:val="22"/>
          <w:szCs w:val="22"/>
        </w:rPr>
        <w:t>erlebbar.</w:t>
      </w:r>
      <w:r w:rsidR="00427085">
        <w:rPr>
          <w:rFonts w:ascii="Calibri" w:hAnsi="Calibri" w:cs="Calibri"/>
          <w:bCs/>
          <w:sz w:val="22"/>
          <w:szCs w:val="22"/>
        </w:rPr>
        <w:t xml:space="preserve"> </w:t>
      </w:r>
    </w:p>
    <w:p w14:paraId="7EF14B11" w14:textId="04676DE3" w:rsidR="00C31130" w:rsidRDefault="002B14FA" w:rsidP="002B14FA">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Durch das </w:t>
      </w:r>
      <w:r w:rsidR="00C31130">
        <w:rPr>
          <w:rFonts w:ascii="Calibri" w:hAnsi="Calibri" w:cs="Calibri"/>
          <w:bCs/>
          <w:sz w:val="22"/>
          <w:szCs w:val="22"/>
        </w:rPr>
        <w:t xml:space="preserve">idyllische </w:t>
      </w:r>
      <w:proofErr w:type="spellStart"/>
      <w:r>
        <w:rPr>
          <w:rFonts w:ascii="Calibri" w:hAnsi="Calibri" w:cs="Calibri"/>
          <w:bCs/>
          <w:sz w:val="22"/>
          <w:szCs w:val="22"/>
        </w:rPr>
        <w:t>Aachried</w:t>
      </w:r>
      <w:proofErr w:type="spellEnd"/>
      <w:r>
        <w:rPr>
          <w:rFonts w:ascii="Calibri" w:hAnsi="Calibri" w:cs="Calibri"/>
          <w:bCs/>
          <w:sz w:val="22"/>
          <w:szCs w:val="22"/>
        </w:rPr>
        <w:t xml:space="preserve"> führt die </w:t>
      </w:r>
      <w:r w:rsidRPr="004D4EA2">
        <w:rPr>
          <w:rFonts w:ascii="Calibri" w:hAnsi="Calibri" w:cs="Calibri"/>
          <w:bCs/>
          <w:sz w:val="22"/>
          <w:szCs w:val="22"/>
        </w:rPr>
        <w:t xml:space="preserve">Tour entlang der Radolfzeller Aach auf rund neun Kilometern bis zum barrierefreien Naturbad </w:t>
      </w:r>
      <w:proofErr w:type="spellStart"/>
      <w:r w:rsidRPr="004D4EA2">
        <w:rPr>
          <w:rFonts w:ascii="Calibri" w:hAnsi="Calibri" w:cs="Calibri"/>
          <w:bCs/>
          <w:sz w:val="22"/>
          <w:szCs w:val="22"/>
        </w:rPr>
        <w:t>Aachtal</w:t>
      </w:r>
      <w:proofErr w:type="spellEnd"/>
      <w:r w:rsidRPr="004D4EA2">
        <w:rPr>
          <w:rFonts w:ascii="Calibri" w:hAnsi="Calibri" w:cs="Calibri"/>
          <w:bCs/>
          <w:sz w:val="22"/>
          <w:szCs w:val="22"/>
        </w:rPr>
        <w:t xml:space="preserve">. Morgendlicher Nebel über den Feuchtwiesen, Vogelstimmen und weite Blicke machen sie zu einem besonderen Naturerlebnis. </w:t>
      </w:r>
      <w:r w:rsidR="00C31130">
        <w:rPr>
          <w:rFonts w:ascii="Calibri" w:hAnsi="Calibri" w:cs="Calibri"/>
          <w:bCs/>
          <w:sz w:val="22"/>
          <w:szCs w:val="22"/>
        </w:rPr>
        <w:t xml:space="preserve">Am Ufer </w:t>
      </w:r>
      <w:r w:rsidR="00D31968">
        <w:rPr>
          <w:rFonts w:ascii="Calibri" w:hAnsi="Calibri" w:cs="Calibri"/>
          <w:bCs/>
          <w:sz w:val="22"/>
          <w:szCs w:val="22"/>
        </w:rPr>
        <w:t xml:space="preserve">des </w:t>
      </w:r>
      <w:r w:rsidRPr="004D4EA2">
        <w:rPr>
          <w:rFonts w:ascii="Calibri" w:hAnsi="Calibri" w:cs="Calibri"/>
          <w:bCs/>
          <w:sz w:val="22"/>
          <w:szCs w:val="22"/>
        </w:rPr>
        <w:t>Untersee</w:t>
      </w:r>
      <w:r w:rsidR="00D31968">
        <w:rPr>
          <w:rFonts w:ascii="Calibri" w:hAnsi="Calibri" w:cs="Calibri"/>
          <w:bCs/>
          <w:sz w:val="22"/>
          <w:szCs w:val="22"/>
        </w:rPr>
        <w:t>s</w:t>
      </w:r>
      <w:r w:rsidRPr="004D4EA2">
        <w:rPr>
          <w:rFonts w:ascii="Calibri" w:hAnsi="Calibri" w:cs="Calibri"/>
          <w:bCs/>
          <w:sz w:val="22"/>
          <w:szCs w:val="22"/>
        </w:rPr>
        <w:t xml:space="preserve"> verläuft</w:t>
      </w:r>
      <w:r>
        <w:rPr>
          <w:rFonts w:ascii="Calibri" w:hAnsi="Calibri" w:cs="Calibri"/>
          <w:bCs/>
          <w:sz w:val="22"/>
          <w:szCs w:val="22"/>
        </w:rPr>
        <w:t xml:space="preserve"> die </w:t>
      </w:r>
      <w:r w:rsidRPr="004D4EA2">
        <w:rPr>
          <w:rFonts w:ascii="Calibri" w:hAnsi="Calibri" w:cs="Calibri"/>
          <w:bCs/>
          <w:sz w:val="22"/>
          <w:szCs w:val="22"/>
        </w:rPr>
        <w:t xml:space="preserve">zweite Route </w:t>
      </w:r>
      <w:r w:rsidR="00D31968">
        <w:rPr>
          <w:rFonts w:ascii="Calibri" w:hAnsi="Calibri" w:cs="Calibri"/>
          <w:bCs/>
          <w:sz w:val="22"/>
          <w:szCs w:val="22"/>
        </w:rPr>
        <w:t xml:space="preserve">dem </w:t>
      </w:r>
      <w:r w:rsidRPr="004D4EA2">
        <w:rPr>
          <w:rFonts w:ascii="Calibri" w:hAnsi="Calibri" w:cs="Calibri"/>
          <w:bCs/>
          <w:sz w:val="22"/>
          <w:szCs w:val="22"/>
        </w:rPr>
        <w:t xml:space="preserve">Bodensee-Radweg </w:t>
      </w:r>
      <w:r w:rsidR="00D31968">
        <w:rPr>
          <w:rFonts w:ascii="Calibri" w:hAnsi="Calibri" w:cs="Calibri"/>
          <w:bCs/>
          <w:sz w:val="22"/>
          <w:szCs w:val="22"/>
        </w:rPr>
        <w:t xml:space="preserve">folgend </w:t>
      </w:r>
      <w:r w:rsidRPr="004D4EA2">
        <w:rPr>
          <w:rFonts w:ascii="Calibri" w:hAnsi="Calibri" w:cs="Calibri"/>
          <w:bCs/>
          <w:sz w:val="22"/>
          <w:szCs w:val="22"/>
        </w:rPr>
        <w:t xml:space="preserve">von Radolfzell über die Halbinsel Höri bis nach Horn – mit freien Sichtachsen auf das Wasser, gut ausgebauten Wegen und vielen Möglichkeiten für entspannte Pausen am Ufer. Die „Apfelrunde“ verbindet Bodman, Stahringen und Ludwigshafen durch </w:t>
      </w:r>
      <w:r>
        <w:rPr>
          <w:rFonts w:ascii="Calibri" w:hAnsi="Calibri" w:cs="Calibri"/>
          <w:bCs/>
          <w:sz w:val="22"/>
          <w:szCs w:val="22"/>
        </w:rPr>
        <w:t>Obst</w:t>
      </w:r>
      <w:r w:rsidRPr="004D4EA2">
        <w:rPr>
          <w:rFonts w:ascii="Calibri" w:hAnsi="Calibri" w:cs="Calibri"/>
          <w:bCs/>
          <w:sz w:val="22"/>
          <w:szCs w:val="22"/>
        </w:rPr>
        <w:t xml:space="preserve">plantagen, offene Landschaften und das Stockacher </w:t>
      </w:r>
      <w:proofErr w:type="spellStart"/>
      <w:r w:rsidRPr="004D4EA2">
        <w:rPr>
          <w:rFonts w:ascii="Calibri" w:hAnsi="Calibri" w:cs="Calibri"/>
          <w:bCs/>
          <w:sz w:val="22"/>
          <w:szCs w:val="22"/>
        </w:rPr>
        <w:t>Aachried</w:t>
      </w:r>
      <w:proofErr w:type="spellEnd"/>
      <w:r w:rsidRPr="004D4EA2">
        <w:rPr>
          <w:rFonts w:ascii="Calibri" w:hAnsi="Calibri" w:cs="Calibri"/>
          <w:bCs/>
          <w:sz w:val="22"/>
          <w:szCs w:val="22"/>
        </w:rPr>
        <w:t>, immer wieder begleitet von weiten Blicken auf den Überlinger See</w:t>
      </w:r>
      <w:r w:rsidR="00C31130">
        <w:rPr>
          <w:rFonts w:ascii="Calibri" w:hAnsi="Calibri" w:cs="Calibri"/>
          <w:bCs/>
          <w:sz w:val="22"/>
          <w:szCs w:val="22"/>
        </w:rPr>
        <w:t xml:space="preserve">. </w:t>
      </w:r>
      <w:r w:rsidR="00C31130" w:rsidRPr="00C31130">
        <w:rPr>
          <w:rFonts w:ascii="Calibri" w:hAnsi="Calibri" w:cs="Calibri"/>
          <w:bCs/>
          <w:sz w:val="22"/>
          <w:szCs w:val="22"/>
        </w:rPr>
        <w:t>Kurze Steigungen und besondere Streckenabschnitte können in den Routenbeschreibungen auf der Website eingesehen werden.</w:t>
      </w:r>
    </w:p>
    <w:p w14:paraId="16220874" w14:textId="3068E7E2" w:rsidR="00965029" w:rsidRDefault="003E74F4" w:rsidP="002B14FA">
      <w:pPr>
        <w:tabs>
          <w:tab w:val="left" w:pos="7020"/>
        </w:tabs>
        <w:spacing w:after="120" w:line="300" w:lineRule="auto"/>
        <w:ind w:right="-142"/>
        <w:rPr>
          <w:rFonts w:ascii="Calibri" w:hAnsi="Calibri" w:cs="Calibri"/>
          <w:bCs/>
          <w:sz w:val="22"/>
          <w:szCs w:val="22"/>
        </w:rPr>
      </w:pPr>
      <w:r>
        <w:rPr>
          <w:rFonts w:ascii="Calibri" w:hAnsi="Calibri" w:cs="Calibri"/>
          <w:bCs/>
          <w:sz w:val="22"/>
          <w:szCs w:val="22"/>
        </w:rPr>
        <w:lastRenderedPageBreak/>
        <w:t>I</w:t>
      </w:r>
      <w:r w:rsidR="004D274F">
        <w:rPr>
          <w:rFonts w:ascii="Calibri" w:hAnsi="Calibri" w:cs="Calibri"/>
          <w:bCs/>
          <w:sz w:val="22"/>
          <w:szCs w:val="22"/>
        </w:rPr>
        <w:t>ni</w:t>
      </w:r>
      <w:r>
        <w:rPr>
          <w:rFonts w:ascii="Calibri" w:hAnsi="Calibri" w:cs="Calibri"/>
          <w:bCs/>
          <w:sz w:val="22"/>
          <w:szCs w:val="22"/>
        </w:rPr>
        <w:t>ti</w:t>
      </w:r>
      <w:r w:rsidR="004D274F">
        <w:rPr>
          <w:rFonts w:ascii="Calibri" w:hAnsi="Calibri" w:cs="Calibri"/>
          <w:bCs/>
          <w:sz w:val="22"/>
          <w:szCs w:val="22"/>
        </w:rPr>
        <w:t>i</w:t>
      </w:r>
      <w:r>
        <w:rPr>
          <w:rFonts w:ascii="Calibri" w:hAnsi="Calibri" w:cs="Calibri"/>
          <w:bCs/>
          <w:sz w:val="22"/>
          <w:szCs w:val="22"/>
        </w:rPr>
        <w:t>ert wurde</w:t>
      </w:r>
      <w:r w:rsidR="00CB7E37">
        <w:rPr>
          <w:rFonts w:ascii="Calibri" w:hAnsi="Calibri" w:cs="Calibri"/>
          <w:bCs/>
          <w:sz w:val="22"/>
          <w:szCs w:val="22"/>
        </w:rPr>
        <w:t>n</w:t>
      </w:r>
      <w:r>
        <w:rPr>
          <w:rFonts w:ascii="Calibri" w:hAnsi="Calibri" w:cs="Calibri"/>
          <w:bCs/>
          <w:sz w:val="22"/>
          <w:szCs w:val="22"/>
        </w:rPr>
        <w:t xml:space="preserve"> </w:t>
      </w:r>
      <w:r w:rsidR="00CB7E37">
        <w:rPr>
          <w:rFonts w:ascii="Calibri" w:hAnsi="Calibri" w:cs="Calibri"/>
          <w:bCs/>
          <w:sz w:val="22"/>
          <w:szCs w:val="22"/>
        </w:rPr>
        <w:t xml:space="preserve">die </w:t>
      </w:r>
      <w:r w:rsidR="004D274F">
        <w:rPr>
          <w:rFonts w:ascii="Calibri" w:hAnsi="Calibri" w:cs="Calibri"/>
          <w:bCs/>
          <w:sz w:val="22"/>
          <w:szCs w:val="22"/>
        </w:rPr>
        <w:t xml:space="preserve">Touren </w:t>
      </w:r>
      <w:r>
        <w:rPr>
          <w:rFonts w:ascii="Calibri" w:hAnsi="Calibri" w:cs="Calibri"/>
          <w:bCs/>
          <w:sz w:val="22"/>
          <w:szCs w:val="22"/>
        </w:rPr>
        <w:t xml:space="preserve">vom </w:t>
      </w:r>
      <w:r w:rsidR="00427085">
        <w:rPr>
          <w:rFonts w:ascii="Calibri" w:hAnsi="Calibri" w:cs="Calibri"/>
          <w:bCs/>
          <w:sz w:val="22"/>
          <w:szCs w:val="22"/>
        </w:rPr>
        <w:t>„</w:t>
      </w:r>
      <w:r w:rsidR="001F2048" w:rsidRPr="001F2048">
        <w:rPr>
          <w:rFonts w:ascii="Calibri" w:hAnsi="Calibri" w:cs="Calibri"/>
          <w:bCs/>
          <w:sz w:val="22"/>
          <w:szCs w:val="22"/>
        </w:rPr>
        <w:t>Beirat für Barrierefreien Tourismus“</w:t>
      </w:r>
      <w:r w:rsidR="002E54FA">
        <w:rPr>
          <w:rFonts w:ascii="Calibri" w:hAnsi="Calibri" w:cs="Calibri"/>
          <w:bCs/>
          <w:sz w:val="22"/>
          <w:szCs w:val="22"/>
        </w:rPr>
        <w:t xml:space="preserve">. Er wurde </w:t>
      </w:r>
      <w:r w:rsidR="00427085">
        <w:rPr>
          <w:rFonts w:ascii="Calibri" w:hAnsi="Calibri" w:cs="Calibri"/>
          <w:bCs/>
          <w:sz w:val="22"/>
          <w:szCs w:val="22"/>
        </w:rPr>
        <w:t xml:space="preserve">2024 </w:t>
      </w:r>
      <w:r w:rsidR="00CB7E37">
        <w:rPr>
          <w:rFonts w:ascii="Calibri" w:hAnsi="Calibri" w:cs="Calibri"/>
          <w:bCs/>
          <w:sz w:val="22"/>
          <w:szCs w:val="22"/>
        </w:rPr>
        <w:t xml:space="preserve">vom REGIO </w:t>
      </w:r>
      <w:r w:rsidR="00CB7E37" w:rsidRPr="00427085">
        <w:rPr>
          <w:rFonts w:ascii="Calibri" w:hAnsi="Calibri" w:cs="Calibri"/>
          <w:bCs/>
          <w:sz w:val="22"/>
          <w:szCs w:val="22"/>
        </w:rPr>
        <w:t>Konstanz-Bodensee-Hegau e.V.</w:t>
      </w:r>
      <w:r w:rsidR="00CB7E37">
        <w:rPr>
          <w:rFonts w:ascii="Calibri" w:hAnsi="Calibri" w:cs="Calibri"/>
          <w:bCs/>
          <w:sz w:val="22"/>
          <w:szCs w:val="22"/>
        </w:rPr>
        <w:t xml:space="preserve"> </w:t>
      </w:r>
      <w:r>
        <w:rPr>
          <w:rFonts w:ascii="Calibri" w:hAnsi="Calibri" w:cs="Calibri"/>
          <w:bCs/>
          <w:sz w:val="22"/>
          <w:szCs w:val="22"/>
        </w:rPr>
        <w:t xml:space="preserve">in Zusammenarbeit mit dem </w:t>
      </w:r>
      <w:r w:rsidR="001F2048" w:rsidRPr="001F2048">
        <w:rPr>
          <w:rFonts w:ascii="Calibri" w:hAnsi="Calibri" w:cs="Calibri"/>
          <w:bCs/>
          <w:sz w:val="22"/>
          <w:szCs w:val="22"/>
        </w:rPr>
        <w:t>Landratsamt Konstanz gegründet</w:t>
      </w:r>
      <w:r w:rsidR="002E54FA">
        <w:rPr>
          <w:rFonts w:ascii="Calibri" w:hAnsi="Calibri" w:cs="Calibri"/>
          <w:bCs/>
          <w:sz w:val="22"/>
          <w:szCs w:val="22"/>
        </w:rPr>
        <w:t xml:space="preserve">. Ziel ist es unter anderem, ein Bewusstsein für die Bedürfnisse </w:t>
      </w:r>
      <w:r w:rsidR="00C31130">
        <w:rPr>
          <w:rFonts w:ascii="Calibri" w:hAnsi="Calibri" w:cs="Calibri"/>
          <w:bCs/>
          <w:sz w:val="22"/>
          <w:szCs w:val="22"/>
        </w:rPr>
        <w:t>v</w:t>
      </w:r>
      <w:r w:rsidR="00C31130" w:rsidRPr="00C31130">
        <w:rPr>
          <w:rFonts w:ascii="Calibri" w:hAnsi="Calibri" w:cs="Calibri"/>
          <w:bCs/>
          <w:sz w:val="22"/>
          <w:szCs w:val="22"/>
        </w:rPr>
        <w:t>on Menschen mit Behinderung</w:t>
      </w:r>
      <w:r w:rsidR="00C31130">
        <w:rPr>
          <w:rFonts w:ascii="Calibri" w:hAnsi="Calibri" w:cs="Calibri"/>
          <w:bCs/>
          <w:sz w:val="22"/>
          <w:szCs w:val="22"/>
        </w:rPr>
        <w:t xml:space="preserve"> </w:t>
      </w:r>
      <w:r w:rsidR="002E54FA">
        <w:rPr>
          <w:rFonts w:ascii="Calibri" w:hAnsi="Calibri" w:cs="Calibri"/>
          <w:bCs/>
          <w:sz w:val="22"/>
          <w:szCs w:val="22"/>
        </w:rPr>
        <w:t>bei Leistungsträgern zu schaffen und immer mehr inklusive touristische Angebote zu entwickeln</w:t>
      </w:r>
      <w:r w:rsidR="001F2048">
        <w:rPr>
          <w:rFonts w:ascii="Calibri" w:hAnsi="Calibri" w:cs="Calibri"/>
          <w:bCs/>
          <w:sz w:val="22"/>
          <w:szCs w:val="22"/>
        </w:rPr>
        <w:t xml:space="preserve">. </w:t>
      </w:r>
      <w:r w:rsidR="002E54FA">
        <w:rPr>
          <w:rFonts w:ascii="Calibri" w:hAnsi="Calibri" w:cs="Calibri"/>
          <w:bCs/>
          <w:sz w:val="22"/>
          <w:szCs w:val="22"/>
        </w:rPr>
        <w:t xml:space="preserve">Der Beirat setzt sich aus Vertretern von </w:t>
      </w:r>
      <w:r w:rsidR="001F2048" w:rsidRPr="001F2048">
        <w:rPr>
          <w:rFonts w:ascii="Calibri" w:hAnsi="Calibri" w:cs="Calibri"/>
          <w:bCs/>
          <w:sz w:val="22"/>
          <w:szCs w:val="22"/>
        </w:rPr>
        <w:t>Sozialverbänden, Behindertenbeauftragten und Tourismusakteuren</w:t>
      </w:r>
      <w:r w:rsidR="002E54FA">
        <w:rPr>
          <w:rFonts w:ascii="Calibri" w:hAnsi="Calibri" w:cs="Calibri"/>
          <w:bCs/>
          <w:sz w:val="22"/>
          <w:szCs w:val="22"/>
        </w:rPr>
        <w:t xml:space="preserve"> zusammen</w:t>
      </w:r>
      <w:r w:rsidR="001F2048" w:rsidRPr="001F2048">
        <w:rPr>
          <w:rFonts w:ascii="Calibri" w:hAnsi="Calibri" w:cs="Calibri"/>
          <w:bCs/>
          <w:sz w:val="22"/>
          <w:szCs w:val="22"/>
        </w:rPr>
        <w:t>.</w:t>
      </w:r>
    </w:p>
    <w:p w14:paraId="5D171A9B" w14:textId="439484D2" w:rsidR="001F2048" w:rsidRDefault="009B3109" w:rsidP="002B14FA">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Testradler und </w:t>
      </w:r>
      <w:r w:rsidR="009F0EE9">
        <w:rPr>
          <w:rFonts w:ascii="Calibri" w:hAnsi="Calibri" w:cs="Calibri"/>
          <w:bCs/>
          <w:sz w:val="22"/>
          <w:szCs w:val="22"/>
        </w:rPr>
        <w:t>-</w:t>
      </w:r>
      <w:r>
        <w:rPr>
          <w:rFonts w:ascii="Calibri" w:hAnsi="Calibri" w:cs="Calibri"/>
          <w:bCs/>
          <w:sz w:val="22"/>
          <w:szCs w:val="22"/>
        </w:rPr>
        <w:t>radlerinnen</w:t>
      </w:r>
      <w:r w:rsidR="00F95A0D">
        <w:rPr>
          <w:rFonts w:ascii="Calibri" w:hAnsi="Calibri" w:cs="Calibri"/>
          <w:bCs/>
          <w:sz w:val="22"/>
          <w:szCs w:val="22"/>
        </w:rPr>
        <w:t xml:space="preserve"> </w:t>
      </w:r>
      <w:r>
        <w:rPr>
          <w:rFonts w:ascii="Calibri" w:hAnsi="Calibri" w:cs="Calibri"/>
          <w:bCs/>
          <w:sz w:val="22"/>
          <w:szCs w:val="22"/>
        </w:rPr>
        <w:t xml:space="preserve">haben die Strecken mit wachem Blick für </w:t>
      </w:r>
      <w:r w:rsidRPr="009B3109">
        <w:rPr>
          <w:rFonts w:ascii="Calibri" w:hAnsi="Calibri" w:cs="Calibri"/>
          <w:bCs/>
          <w:sz w:val="22"/>
          <w:szCs w:val="22"/>
        </w:rPr>
        <w:t>Hindernisse und Gefahrenstellen</w:t>
      </w:r>
      <w:r>
        <w:rPr>
          <w:rFonts w:ascii="Calibri" w:hAnsi="Calibri" w:cs="Calibri"/>
          <w:bCs/>
          <w:sz w:val="22"/>
          <w:szCs w:val="22"/>
        </w:rPr>
        <w:t xml:space="preserve"> </w:t>
      </w:r>
      <w:proofErr w:type="spellStart"/>
      <w:r>
        <w:rPr>
          <w:rFonts w:ascii="Calibri" w:hAnsi="Calibri" w:cs="Calibri"/>
          <w:bCs/>
          <w:sz w:val="22"/>
          <w:szCs w:val="22"/>
        </w:rPr>
        <w:t>probegefahren</w:t>
      </w:r>
      <w:proofErr w:type="spellEnd"/>
      <w:r>
        <w:rPr>
          <w:rFonts w:ascii="Calibri" w:hAnsi="Calibri" w:cs="Calibri"/>
          <w:bCs/>
          <w:sz w:val="22"/>
          <w:szCs w:val="22"/>
        </w:rPr>
        <w:t xml:space="preserve">. Zudem wurden sie von </w:t>
      </w:r>
      <w:r w:rsidR="009F0EE9">
        <w:rPr>
          <w:rFonts w:ascii="Calibri" w:hAnsi="Calibri" w:cs="Calibri"/>
          <w:bCs/>
          <w:sz w:val="22"/>
          <w:szCs w:val="22"/>
        </w:rPr>
        <w:t xml:space="preserve">dem auf barrierefreie Tourismusangebote spezialisierten Beratungsunternehmen </w:t>
      </w:r>
      <w:r>
        <w:rPr>
          <w:rFonts w:ascii="Calibri" w:hAnsi="Calibri" w:cs="Calibri"/>
          <w:bCs/>
          <w:sz w:val="22"/>
          <w:szCs w:val="22"/>
        </w:rPr>
        <w:t xml:space="preserve">„Panorama 361“ professionell überprüft und </w:t>
      </w:r>
      <w:r w:rsidR="005F32D2">
        <w:rPr>
          <w:rFonts w:ascii="Calibri" w:hAnsi="Calibri" w:cs="Calibri"/>
          <w:bCs/>
          <w:sz w:val="22"/>
          <w:szCs w:val="22"/>
        </w:rPr>
        <w:t xml:space="preserve">nach bestimmten Kriterien </w:t>
      </w:r>
      <w:r>
        <w:rPr>
          <w:rFonts w:ascii="Calibri" w:hAnsi="Calibri" w:cs="Calibri"/>
          <w:bCs/>
          <w:sz w:val="22"/>
          <w:szCs w:val="22"/>
        </w:rPr>
        <w:t>bewertet.</w:t>
      </w:r>
      <w:r w:rsidR="005F32D2">
        <w:rPr>
          <w:rFonts w:ascii="Calibri" w:hAnsi="Calibri" w:cs="Calibri"/>
          <w:bCs/>
          <w:sz w:val="22"/>
          <w:szCs w:val="22"/>
        </w:rPr>
        <w:t xml:space="preserve"> </w:t>
      </w:r>
      <w:r w:rsidR="003E74F4">
        <w:rPr>
          <w:rFonts w:ascii="Calibri" w:hAnsi="Calibri" w:cs="Calibri"/>
          <w:bCs/>
          <w:sz w:val="22"/>
          <w:szCs w:val="22"/>
        </w:rPr>
        <w:t xml:space="preserve">Darunter: Wegelänge und -breite, Wegeoberfläche, Neigungen, </w:t>
      </w:r>
      <w:r w:rsidR="004D274F">
        <w:rPr>
          <w:rFonts w:ascii="Calibri" w:hAnsi="Calibri" w:cs="Calibri"/>
          <w:bCs/>
          <w:sz w:val="22"/>
          <w:szCs w:val="22"/>
        </w:rPr>
        <w:t xml:space="preserve">das Vorhandensein von regelmäßigen </w:t>
      </w:r>
      <w:r w:rsidR="003E74F4">
        <w:rPr>
          <w:rFonts w:ascii="Calibri" w:hAnsi="Calibri" w:cs="Calibri"/>
          <w:bCs/>
          <w:sz w:val="22"/>
          <w:szCs w:val="22"/>
        </w:rPr>
        <w:t>Sitzgelegenheiten und barrierefreie</w:t>
      </w:r>
      <w:r w:rsidR="00CB7E37">
        <w:rPr>
          <w:rFonts w:ascii="Calibri" w:hAnsi="Calibri" w:cs="Calibri"/>
          <w:bCs/>
          <w:sz w:val="22"/>
          <w:szCs w:val="22"/>
        </w:rPr>
        <w:t>n</w:t>
      </w:r>
      <w:r w:rsidR="003E74F4">
        <w:rPr>
          <w:rFonts w:ascii="Calibri" w:hAnsi="Calibri" w:cs="Calibri"/>
          <w:bCs/>
          <w:sz w:val="22"/>
          <w:szCs w:val="22"/>
        </w:rPr>
        <w:t xml:space="preserve"> Rastmöglichkeiten.</w:t>
      </w:r>
      <w:r w:rsidR="004D274F">
        <w:rPr>
          <w:rFonts w:ascii="Calibri" w:hAnsi="Calibri" w:cs="Calibri"/>
          <w:bCs/>
          <w:sz w:val="22"/>
          <w:szCs w:val="22"/>
        </w:rPr>
        <w:t xml:space="preserve"> Und </w:t>
      </w:r>
      <w:r w:rsidR="00872737" w:rsidRPr="004D4EA2">
        <w:rPr>
          <w:rFonts w:ascii="Calibri" w:hAnsi="Calibri" w:cs="Calibri"/>
          <w:bCs/>
          <w:sz w:val="22"/>
          <w:szCs w:val="22"/>
        </w:rPr>
        <w:t>die Wege halten, was sie verspreche</w:t>
      </w:r>
      <w:r w:rsidR="004D274F">
        <w:rPr>
          <w:rFonts w:ascii="Calibri" w:hAnsi="Calibri" w:cs="Calibri"/>
          <w:bCs/>
          <w:sz w:val="22"/>
          <w:szCs w:val="22"/>
        </w:rPr>
        <w:t>n:</w:t>
      </w:r>
      <w:r w:rsidR="00965029">
        <w:rPr>
          <w:rFonts w:ascii="Calibri" w:hAnsi="Calibri" w:cs="Calibri"/>
          <w:bCs/>
          <w:sz w:val="22"/>
          <w:szCs w:val="22"/>
        </w:rPr>
        <w:t xml:space="preserve"> Attestiert werden etwa </w:t>
      </w:r>
      <w:r w:rsidR="00872737" w:rsidRPr="004D4EA2">
        <w:rPr>
          <w:rFonts w:ascii="Calibri" w:hAnsi="Calibri" w:cs="Calibri"/>
          <w:bCs/>
          <w:sz w:val="22"/>
          <w:szCs w:val="22"/>
        </w:rPr>
        <w:t>„gut befahrbare Wege, kaum Steigungen und viele schöne Pausenplätze“</w:t>
      </w:r>
      <w:r w:rsidR="00965029">
        <w:rPr>
          <w:rFonts w:ascii="Calibri" w:hAnsi="Calibri" w:cs="Calibri"/>
          <w:bCs/>
          <w:sz w:val="22"/>
          <w:szCs w:val="22"/>
        </w:rPr>
        <w:t>. Dabei wird besonders geschätzt</w:t>
      </w:r>
      <w:r w:rsidR="00872737" w:rsidRPr="004D4EA2">
        <w:rPr>
          <w:rFonts w:ascii="Calibri" w:hAnsi="Calibri" w:cs="Calibri"/>
          <w:bCs/>
          <w:sz w:val="22"/>
          <w:szCs w:val="22"/>
        </w:rPr>
        <w:t xml:space="preserve">, wie sich Natur, Bewegung und kleine Genussmomente </w:t>
      </w:r>
      <w:r w:rsidR="004D274F">
        <w:rPr>
          <w:rFonts w:ascii="Calibri" w:hAnsi="Calibri" w:cs="Calibri"/>
          <w:bCs/>
          <w:sz w:val="22"/>
          <w:szCs w:val="22"/>
        </w:rPr>
        <w:t xml:space="preserve">auf allen drei „Radtouren für Alle“ </w:t>
      </w:r>
      <w:r w:rsidR="00872737" w:rsidRPr="004D4EA2">
        <w:rPr>
          <w:rFonts w:ascii="Calibri" w:hAnsi="Calibri" w:cs="Calibri"/>
          <w:bCs/>
          <w:sz w:val="22"/>
          <w:szCs w:val="22"/>
        </w:rPr>
        <w:t xml:space="preserve">verbinden. </w:t>
      </w:r>
    </w:p>
    <w:p w14:paraId="56ABAA2C" w14:textId="47C835FF" w:rsidR="00C37E9A" w:rsidRPr="002F350D" w:rsidRDefault="00C37E9A" w:rsidP="00D53E2F">
      <w:pPr>
        <w:tabs>
          <w:tab w:val="left" w:pos="7020"/>
        </w:tabs>
        <w:spacing w:after="120" w:line="300" w:lineRule="auto"/>
        <w:ind w:right="-142"/>
        <w:rPr>
          <w:rFonts w:ascii="Calibri" w:hAnsi="Calibri" w:cs="Calibri"/>
          <w:sz w:val="22"/>
          <w:szCs w:val="22"/>
        </w:rPr>
      </w:pPr>
      <w:r w:rsidRPr="00C37E9A">
        <w:rPr>
          <w:rFonts w:ascii="Calibri" w:hAnsi="Calibri" w:cs="Calibri"/>
          <w:b/>
          <w:bCs/>
          <w:sz w:val="22"/>
          <w:szCs w:val="22"/>
        </w:rPr>
        <w:t>Alle Informationen zu den Spezialradtouren:</w:t>
      </w:r>
      <w:r w:rsidR="00F75609">
        <w:rPr>
          <w:rFonts w:ascii="Calibri" w:hAnsi="Calibri" w:cs="Calibri"/>
          <w:bCs/>
          <w:sz w:val="22"/>
          <w:szCs w:val="22"/>
        </w:rPr>
        <w:t xml:space="preserve"> </w:t>
      </w:r>
      <w:hyperlink r:id="rId16" w:history="1">
        <w:r w:rsidR="00F75609" w:rsidRPr="00E70CC9">
          <w:rPr>
            <w:rStyle w:val="Hyperlink"/>
            <w:rFonts w:ascii="Calibri" w:hAnsi="Calibri" w:cs="Calibri"/>
            <w:bCs/>
            <w:sz w:val="22"/>
            <w:szCs w:val="22"/>
          </w:rPr>
          <w:t>www.bodenseewest.eu/radtouren-fuer-alle</w:t>
        </w:r>
      </w:hyperlink>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654239E0" w14:textId="77777777" w:rsidR="000829A6" w:rsidRDefault="000829A6" w:rsidP="000829A6">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248E191E" w14:textId="77777777" w:rsidR="004F24D4" w:rsidRPr="004F24D4" w:rsidRDefault="004F24D4" w:rsidP="004F24D4">
      <w:pPr>
        <w:shd w:val="clear" w:color="auto" w:fill="FFFFFF"/>
        <w:spacing w:after="120" w:line="300" w:lineRule="auto"/>
        <w:rPr>
          <w:rFonts w:asciiTheme="minorHAnsi" w:hAnsiTheme="minorHAnsi" w:cstheme="minorHAnsi"/>
          <w:b/>
          <w:u w:val="single"/>
        </w:rPr>
      </w:pPr>
      <w:r w:rsidRPr="004F24D4">
        <w:rPr>
          <w:rFonts w:asciiTheme="minorHAnsi" w:hAnsiTheme="minorHAnsi" w:cstheme="minorHAnsi"/>
          <w:b/>
          <w:u w:val="single"/>
        </w:rPr>
        <w:t>Radtouren für Alle:</w:t>
      </w:r>
    </w:p>
    <w:p w14:paraId="7A6655E8" w14:textId="77777777" w:rsidR="004F24D4" w:rsidRPr="004F24D4" w:rsidRDefault="004F24D4" w:rsidP="004F24D4">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 xml:space="preserve">Radtour für Alle entlang der Aach: Von Böhringen bis zum Naturbad </w:t>
      </w:r>
      <w:proofErr w:type="spellStart"/>
      <w:r w:rsidRPr="004F24D4">
        <w:rPr>
          <w:rFonts w:asciiTheme="minorHAnsi" w:hAnsiTheme="minorHAnsi" w:cstheme="minorHAnsi"/>
          <w:b/>
        </w:rPr>
        <w:t>Aachtal</w:t>
      </w:r>
      <w:proofErr w:type="spellEnd"/>
    </w:p>
    <w:p w14:paraId="42FAA675" w14:textId="7777777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Länge: 9 Kilometer, reine Fahrtzeit: 40 Minuten, Auf-/Abstieg: 20 Meter</w:t>
      </w:r>
    </w:p>
    <w:p w14:paraId="24D0B60A" w14:textId="7777777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lastRenderedPageBreak/>
        <w:t>Einfache Radtour entlang der Radolfzeller Aach: 9 Kilometer von Bahnhof Böhringen-</w:t>
      </w:r>
      <w:proofErr w:type="spellStart"/>
      <w:r w:rsidRPr="004F24D4">
        <w:rPr>
          <w:rFonts w:asciiTheme="minorHAnsi" w:hAnsiTheme="minorHAnsi" w:cstheme="minorHAnsi"/>
          <w:bCs/>
        </w:rPr>
        <w:t>Rickelshausen</w:t>
      </w:r>
      <w:proofErr w:type="spellEnd"/>
      <w:r w:rsidRPr="004F24D4">
        <w:rPr>
          <w:rFonts w:asciiTheme="minorHAnsi" w:hAnsiTheme="minorHAnsi" w:cstheme="minorHAnsi"/>
          <w:bCs/>
        </w:rPr>
        <w:t xml:space="preserve"> durchs Naturschutzgebiet Radolfzeller </w:t>
      </w:r>
      <w:proofErr w:type="spellStart"/>
      <w:r w:rsidRPr="004F24D4">
        <w:rPr>
          <w:rFonts w:asciiTheme="minorHAnsi" w:hAnsiTheme="minorHAnsi" w:cstheme="minorHAnsi"/>
          <w:bCs/>
        </w:rPr>
        <w:t>Aachried</w:t>
      </w:r>
      <w:proofErr w:type="spellEnd"/>
      <w:r w:rsidRPr="004F24D4">
        <w:rPr>
          <w:rFonts w:asciiTheme="minorHAnsi" w:hAnsiTheme="minorHAnsi" w:cstheme="minorHAnsi"/>
          <w:bCs/>
        </w:rPr>
        <w:t xml:space="preserve"> zum barrierefreien Naturbad </w:t>
      </w:r>
      <w:proofErr w:type="spellStart"/>
      <w:r w:rsidRPr="004F24D4">
        <w:rPr>
          <w:rFonts w:asciiTheme="minorHAnsi" w:hAnsiTheme="minorHAnsi" w:cstheme="minorHAnsi"/>
          <w:bCs/>
        </w:rPr>
        <w:t>Aachtal</w:t>
      </w:r>
      <w:proofErr w:type="spellEnd"/>
      <w:r w:rsidRPr="004F24D4">
        <w:rPr>
          <w:rFonts w:asciiTheme="minorHAnsi" w:hAnsiTheme="minorHAnsi" w:cstheme="minorHAnsi"/>
          <w:bCs/>
        </w:rPr>
        <w:t xml:space="preserve"> – ideal für Einsteiger*innen, Handbikes und entspannte Halbtagsrunden.</w:t>
      </w:r>
    </w:p>
    <w:p w14:paraId="566F69A8" w14:textId="5B1AA62F"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18" w:history="1">
        <w:r w:rsidRPr="00E9355C">
          <w:rPr>
            <w:rStyle w:val="Hyperlink"/>
            <w:rFonts w:asciiTheme="minorHAnsi" w:hAnsiTheme="minorHAnsi" w:cstheme="minorHAnsi"/>
            <w:bCs/>
          </w:rPr>
          <w:t>https://www.bodenseewest.eu/touren/radtour-fuer-alle-entlang-der-aach-von-boehringen-bis-zum-naturbad-aachtal-361db3a480</w:t>
        </w:r>
      </w:hyperlink>
      <w:r>
        <w:rPr>
          <w:rFonts w:asciiTheme="minorHAnsi" w:hAnsiTheme="minorHAnsi" w:cstheme="minorHAnsi"/>
          <w:bCs/>
        </w:rPr>
        <w:t xml:space="preserve"> </w:t>
      </w:r>
    </w:p>
    <w:p w14:paraId="0B353CCF" w14:textId="77777777" w:rsidR="004F24D4" w:rsidRPr="004F24D4" w:rsidRDefault="004F24D4" w:rsidP="004F24D4">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Von Radolfzell nach Horn auf dem Bodensee-Radweg</w:t>
      </w:r>
    </w:p>
    <w:p w14:paraId="146A7E75" w14:textId="7777777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Länge: 11 Kilometer, reine Fahrtzeit: 1:15 Stunden, Auf-/Abstieg: 40 Meter</w:t>
      </w:r>
    </w:p>
    <w:p w14:paraId="54821D41" w14:textId="7777777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Einfache Radtour entlang des Untersees auf die Halbinsel Höri. Die Route verläuft überwiegend auf gut ausgebauten Radwegen, ist leicht zu befahren und bietet zahlreiche Möglichkeiten für Pausen und Badestellen.</w:t>
      </w:r>
    </w:p>
    <w:p w14:paraId="3454C460" w14:textId="77777777" w:rsidR="00893418"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Die Tour wurde unter anderem für Menschen mit Handbikes und anderen Spezialrädern konzipiert. Sie eignet sich ideal für Einsteiger*innen oder als entspannte Halbtagsrunde. </w:t>
      </w:r>
      <w:r w:rsidR="00893418" w:rsidRPr="00893418">
        <w:rPr>
          <w:rFonts w:asciiTheme="minorHAnsi" w:hAnsiTheme="minorHAnsi" w:cstheme="minorHAnsi"/>
          <w:bCs/>
        </w:rPr>
        <w:t>Kurze Steigungen und besondere Streckenabschnitte können in den Routenbeschreibungen auf der Website eingesehen werden.</w:t>
      </w:r>
    </w:p>
    <w:p w14:paraId="24A66750" w14:textId="62A0226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19" w:history="1">
        <w:r w:rsidRPr="00E9355C">
          <w:rPr>
            <w:rStyle w:val="Hyperlink"/>
            <w:rFonts w:asciiTheme="minorHAnsi" w:hAnsiTheme="minorHAnsi" w:cstheme="minorHAnsi"/>
            <w:bCs/>
          </w:rPr>
          <w:t>https://www.bodenseewest.eu/touren/radtour-fuer-alle-von-radolfzell-nach-horn-auf-dem-bodensee-radweg-b2ef286d34</w:t>
        </w:r>
      </w:hyperlink>
      <w:r>
        <w:rPr>
          <w:rFonts w:asciiTheme="minorHAnsi" w:hAnsiTheme="minorHAnsi" w:cstheme="minorHAnsi"/>
          <w:bCs/>
        </w:rPr>
        <w:t xml:space="preserve"> </w:t>
      </w:r>
      <w:r w:rsidRPr="004F24D4">
        <w:rPr>
          <w:rFonts w:asciiTheme="minorHAnsi" w:hAnsiTheme="minorHAnsi" w:cstheme="minorHAnsi"/>
          <w:bCs/>
        </w:rPr>
        <w:t xml:space="preserve"> </w:t>
      </w:r>
    </w:p>
    <w:p w14:paraId="1ED623EF" w14:textId="77777777" w:rsidR="004F24D4" w:rsidRPr="004F24D4" w:rsidRDefault="004F24D4" w:rsidP="004F24D4">
      <w:pPr>
        <w:shd w:val="clear" w:color="auto" w:fill="FFFFFF"/>
        <w:spacing w:after="120" w:line="300" w:lineRule="auto"/>
        <w:rPr>
          <w:rFonts w:asciiTheme="minorHAnsi" w:hAnsiTheme="minorHAnsi" w:cstheme="minorHAnsi"/>
          <w:b/>
          <w:bCs/>
        </w:rPr>
      </w:pPr>
      <w:r w:rsidRPr="004F24D4">
        <w:rPr>
          <w:rFonts w:asciiTheme="minorHAnsi" w:hAnsiTheme="minorHAnsi" w:cstheme="minorHAnsi"/>
          <w:b/>
          <w:bCs/>
        </w:rPr>
        <w:t>Radtour für Alle: Apfelrunde</w:t>
      </w:r>
    </w:p>
    <w:p w14:paraId="182D4053" w14:textId="7777777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Länge: 20 Kilometer, reine Fahrtzeit: 1:30 Stunden, Auf-/Abstieg: 70 Meter</w:t>
      </w:r>
    </w:p>
    <w:p w14:paraId="1B0961FB" w14:textId="7777777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Die Apfelrunde startet am Ortsrand von Bodman. Die Strecke verläuft überwiegend auf flachen, gut ausgebauten Radwegen, vorbei an Apfelplantagen, und bietet unterwegs immer wieder schöne Ausblicke auf die Bodenseeregion.</w:t>
      </w:r>
    </w:p>
    <w:p w14:paraId="5200AC01" w14:textId="77777777"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lastRenderedPageBreak/>
        <w:t>Die Tour wurde unter anderem für Familien und Menschen mit Handbikes und anderen Spezialrädern konzipiert. Die vorhandenen Gefahrenstellen können vermieden werden, wenn die Radtour als Streckentour zwischen den Bahnhöfen Ludwigshafen und Stahringen geplant wird.</w:t>
      </w:r>
    </w:p>
    <w:p w14:paraId="7ED389B0" w14:textId="0F4832C5"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20" w:history="1">
        <w:r w:rsidRPr="00E9355C">
          <w:rPr>
            <w:rStyle w:val="Hyperlink"/>
            <w:rFonts w:asciiTheme="minorHAnsi" w:hAnsiTheme="minorHAnsi" w:cstheme="minorHAnsi"/>
            <w:bCs/>
          </w:rPr>
          <w:t>https://www.bodenseewest.eu/touren/radtour-fuer-alle-apfelrunde-d0dc084782</w:t>
        </w:r>
      </w:hyperlink>
      <w:r>
        <w:rPr>
          <w:rFonts w:asciiTheme="minorHAnsi" w:hAnsiTheme="minorHAnsi" w:cstheme="minorHAnsi"/>
          <w:bCs/>
        </w:rPr>
        <w:t xml:space="preserve"> </w:t>
      </w:r>
    </w:p>
    <w:p w14:paraId="14561149" w14:textId="77777777" w:rsidR="004F24D4" w:rsidRPr="004F24D4" w:rsidRDefault="004F24D4" w:rsidP="004F24D4">
      <w:pPr>
        <w:shd w:val="clear" w:color="auto" w:fill="FFFFFF"/>
        <w:spacing w:after="120" w:line="300" w:lineRule="auto"/>
        <w:rPr>
          <w:rFonts w:asciiTheme="minorHAnsi" w:hAnsiTheme="minorHAnsi" w:cstheme="minorHAnsi"/>
          <w:bCs/>
        </w:rPr>
      </w:pPr>
    </w:p>
    <w:p w14:paraId="187DFC7C" w14:textId="77777777" w:rsidR="00893418" w:rsidRDefault="00893418" w:rsidP="004F24D4">
      <w:pPr>
        <w:shd w:val="clear" w:color="auto" w:fill="FFFFFF"/>
        <w:spacing w:after="120" w:line="300" w:lineRule="auto"/>
        <w:rPr>
          <w:rFonts w:asciiTheme="minorHAnsi" w:hAnsiTheme="minorHAnsi" w:cstheme="minorHAnsi"/>
          <w:b/>
          <w:u w:val="single"/>
        </w:rPr>
      </w:pPr>
      <w:r w:rsidRPr="00893418">
        <w:rPr>
          <w:rFonts w:asciiTheme="minorHAnsi" w:hAnsiTheme="minorHAnsi" w:cstheme="minorHAnsi"/>
          <w:b/>
          <w:u w:val="single"/>
        </w:rPr>
        <w:t>Aktionswoche: Barrierefrei Westlicher Bodensee - Erlebnisse für alle</w:t>
      </w:r>
    </w:p>
    <w:p w14:paraId="29E16CDB" w14:textId="71F9D56F"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Vom 5. bis 10. Mai 2026 stellt die Aktionswoche „Barrierefrei Westlicher Bodensee - Erlebnisse für alle“ das Thema Teilhabe in den Mittelpunkt. Sechs Tage lang zeigt die Region, wie vielfältig und inklusiv Freizeit, Kultur und Bewegung gestaltet werden können – für Menschen mit unterschiedlichen Behinderungen sowie für ältere Menschen, Familien und für alle, die leicht zugängliche Erlebnisse schätzen. Ein abwechslungsreiches Programm macht bestehende barrierefreie Angebote sichtbar und lädt dazu ein, Neues auszuprobieren: Stadt- und Museumsführungen eröffnen Zugänge zu Geschichte und Kultur, Konzerte schaffen gemeinsame Erlebnisse, ein Spendenlauf verbindet Bewegung mit Engagement. Neu entwickelt wurden Fahrradtouren, die auch für Spezialräder geeignet sind und während der Aktionswoche vorgestellt werden – ein weiterer Schritt hin zu hürdenfreiem Naturerleben zwischen See und Vulkanen.</w:t>
      </w:r>
    </w:p>
    <w:p w14:paraId="4819E35A" w14:textId="59837CDC" w:rsidR="004F24D4" w:rsidRPr="004F24D4" w:rsidRDefault="004F24D4" w:rsidP="004F24D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Mit der Aktionswoche möchte die Region am westlichen Bodensee Barrierefreiheit als Qualitätsmerkmal verankern. Ziel ist es, neue Angebote zu erproben, bestehende weiterzuentwickeln und die Öffentlichkeit für die Bedürfnisse von Menschen mit Behinderungen zu sensibilisieren. So wird sichtbar, wie </w:t>
      </w:r>
      <w:r w:rsidR="00F75609">
        <w:rPr>
          <w:rFonts w:asciiTheme="minorHAnsi" w:hAnsiTheme="minorHAnsi" w:cstheme="minorHAnsi"/>
          <w:bCs/>
        </w:rPr>
        <w:t xml:space="preserve">zukunftsgerichteter </w:t>
      </w:r>
      <w:r w:rsidRPr="004F24D4">
        <w:rPr>
          <w:rFonts w:asciiTheme="minorHAnsi" w:hAnsiTheme="minorHAnsi" w:cstheme="minorHAnsi"/>
          <w:bCs/>
        </w:rPr>
        <w:t>Tourismus am westlichen Bodensee gedacht wird: inklusiv, bewusst und offen für alle.</w:t>
      </w:r>
    </w:p>
    <w:p w14:paraId="15054BA5" w14:textId="173F2F38" w:rsidR="004F24D4" w:rsidRDefault="004F24D4" w:rsidP="000829A6">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21" w:history="1">
        <w:r w:rsidRPr="00E9355C">
          <w:rPr>
            <w:rStyle w:val="Hyperlink"/>
            <w:rFonts w:asciiTheme="minorHAnsi" w:hAnsiTheme="minorHAnsi" w:cstheme="minorHAnsi"/>
            <w:bCs/>
          </w:rPr>
          <w:t>www.bodenseewest.eu/aktionswoche</w:t>
        </w:r>
      </w:hyperlink>
      <w:r>
        <w:rPr>
          <w:rFonts w:asciiTheme="minorHAnsi" w:hAnsiTheme="minorHAnsi" w:cstheme="minorHAnsi"/>
          <w:bCs/>
        </w:rPr>
        <w:t xml:space="preserve"> </w:t>
      </w:r>
      <w:r w:rsidRPr="004F24D4">
        <w:rPr>
          <w:rFonts w:asciiTheme="minorHAnsi" w:hAnsiTheme="minorHAnsi" w:cstheme="minorHAnsi"/>
          <w:bCs/>
        </w:rPr>
        <w:t xml:space="preserve"> </w:t>
      </w:r>
    </w:p>
    <w:p w14:paraId="2A3E8521" w14:textId="77777777" w:rsidR="003E1784" w:rsidRDefault="003E1784" w:rsidP="000829A6">
      <w:pPr>
        <w:shd w:val="clear" w:color="auto" w:fill="FFFFFF"/>
        <w:spacing w:after="120" w:line="300" w:lineRule="auto"/>
        <w:rPr>
          <w:rFonts w:asciiTheme="minorHAnsi" w:hAnsiTheme="minorHAnsi" w:cstheme="minorHAnsi"/>
          <w:bCs/>
        </w:rPr>
      </w:pPr>
    </w:p>
    <w:p w14:paraId="01D8C245" w14:textId="77777777" w:rsidR="003E1784" w:rsidRPr="003E1784" w:rsidRDefault="003E1784" w:rsidP="003E1784">
      <w:pPr>
        <w:shd w:val="clear" w:color="auto" w:fill="FFFFFF"/>
        <w:spacing w:after="120" w:line="300" w:lineRule="auto"/>
        <w:rPr>
          <w:rFonts w:asciiTheme="minorHAnsi" w:hAnsiTheme="minorHAnsi" w:cstheme="minorHAnsi"/>
          <w:b/>
          <w:u w:val="single"/>
        </w:rPr>
      </w:pPr>
      <w:r w:rsidRPr="003E1784">
        <w:rPr>
          <w:rFonts w:asciiTheme="minorHAnsi" w:hAnsiTheme="minorHAnsi" w:cstheme="minorHAnsi"/>
          <w:b/>
          <w:u w:val="single"/>
        </w:rPr>
        <w:t>Auf ein gutes Blatt setzen: Die Nachhaltigkeitsinitiative am westlichen Bodensee</w:t>
      </w:r>
    </w:p>
    <w:p w14:paraId="73A188F6" w14:textId="77777777" w:rsidR="003E1784" w:rsidRPr="003E1784" w:rsidRDefault="003E1784" w:rsidP="003E1784">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Die nachhaltige Entwicklung am westlichen Bodensee ist kein Zufall, sondern das Ergebnis eines engagierten Netzwerks: Über 50 Partnerbetriebe aus Tourismus, Gastronomie, Direktvermarktung, Hotellerie und Freizeit ziehen im Rahmen der Nachhaltigkeitsinitiative gemeinsam an einem Strang. Voraussetzung für die Teilnahme ist ein anerkannter Nachhaltigkeitsnachweis – je nach Einstufung etwa „Green </w:t>
      </w:r>
      <w:proofErr w:type="spellStart"/>
      <w:r w:rsidRPr="003E1784">
        <w:rPr>
          <w:rFonts w:asciiTheme="minorHAnsi" w:hAnsiTheme="minorHAnsi" w:cstheme="minorHAnsi"/>
          <w:bCs/>
        </w:rPr>
        <w:t>Sign</w:t>
      </w:r>
      <w:proofErr w:type="spellEnd"/>
      <w:r w:rsidRPr="003E1784">
        <w:rPr>
          <w:rFonts w:asciiTheme="minorHAnsi" w:hAnsiTheme="minorHAnsi" w:cstheme="minorHAnsi"/>
          <w:bCs/>
        </w:rPr>
        <w:t xml:space="preserve">“, „Bioland“, „Gutes vom See“ und einige mehr. Die Idee dahinter: Nachhaltigkeit ganzheitlich denken – ökologisch, sozial und wirtschaftlich. Mit Netzwerktreffen, Projekten und Partnerschaften stärkt die Initiative nicht nur den Zusammenhalt, sondern auch die regionale Wertschöpfung. Für die Gäste und Bewohner der Region werden Partner sowie bereits bestehende Angebote und Initiativen transparent über ein Piktogramm kommuniziert: ein grünes Blatt. </w:t>
      </w:r>
    </w:p>
    <w:p w14:paraId="1710328B" w14:textId="2DBE1420" w:rsidR="003E1784" w:rsidRPr="003E1784" w:rsidRDefault="003E1784" w:rsidP="003E1784">
      <w:pPr>
        <w:shd w:val="clear" w:color="auto" w:fill="FFFFFF"/>
        <w:spacing w:after="120" w:line="300" w:lineRule="auto"/>
        <w:rPr>
          <w:rFonts w:asciiTheme="minorHAnsi" w:hAnsiTheme="minorHAnsi" w:cstheme="minorHAnsi"/>
          <w:bCs/>
        </w:rPr>
      </w:pPr>
      <w:r>
        <w:rPr>
          <w:rFonts w:asciiTheme="minorHAnsi" w:hAnsiTheme="minorHAnsi" w:cstheme="minorHAnsi"/>
          <w:bCs/>
        </w:rPr>
        <w:t xml:space="preserve">In 2025 startete </w:t>
      </w:r>
      <w:r w:rsidRPr="003E1784">
        <w:rPr>
          <w:rFonts w:asciiTheme="minorHAnsi" w:hAnsiTheme="minorHAnsi" w:cstheme="minorHAnsi"/>
          <w:bCs/>
        </w:rPr>
        <w:t xml:space="preserve">die Destinationszertifizierung durch „Green </w:t>
      </w:r>
      <w:proofErr w:type="spellStart"/>
      <w:r w:rsidRPr="003E1784">
        <w:rPr>
          <w:rFonts w:asciiTheme="minorHAnsi" w:hAnsiTheme="minorHAnsi" w:cstheme="minorHAnsi"/>
          <w:bCs/>
        </w:rPr>
        <w:t>Destinations</w:t>
      </w:r>
      <w:proofErr w:type="spellEnd"/>
      <w:r w:rsidRPr="003E1784">
        <w:rPr>
          <w:rFonts w:asciiTheme="minorHAnsi" w:hAnsiTheme="minorHAnsi" w:cstheme="minorHAnsi"/>
          <w:bCs/>
        </w:rPr>
        <w:t xml:space="preserve">“. Die international anerkannte Zertifizierungsorganisation für nachhaltigen Tourismus begleitet die Region am westlichen Bodensee auf ihrem Weg zu umfangreicher Umwelt- und Sozialverantwortung. Ziel ist es, die Zertifizierung im Jahr 2026 erfolgreich abzuschließen. </w:t>
      </w:r>
    </w:p>
    <w:p w14:paraId="22A2677A" w14:textId="1FD4C01E" w:rsidR="003E1784" w:rsidRDefault="003E1784" w:rsidP="003E1784">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Weitere Informationen: </w:t>
      </w:r>
      <w:hyperlink r:id="rId22" w:history="1">
        <w:r w:rsidRPr="00E70CC9">
          <w:rPr>
            <w:rStyle w:val="Hyperlink"/>
            <w:rFonts w:asciiTheme="minorHAnsi" w:hAnsiTheme="minorHAnsi" w:cstheme="minorHAnsi"/>
            <w:bCs/>
          </w:rPr>
          <w:t>www.bodenseewest.eu/nachhaltigkeit</w:t>
        </w:r>
      </w:hyperlink>
      <w:r>
        <w:rPr>
          <w:rFonts w:asciiTheme="minorHAnsi" w:hAnsiTheme="minorHAnsi" w:cstheme="minorHAnsi"/>
          <w:bCs/>
        </w:rPr>
        <w:t xml:space="preserve"> </w:t>
      </w:r>
    </w:p>
    <w:p w14:paraId="344F5FE1" w14:textId="77777777" w:rsidR="00C36180" w:rsidRDefault="00C36180" w:rsidP="003E1784">
      <w:pPr>
        <w:shd w:val="clear" w:color="auto" w:fill="FFFFFF"/>
        <w:spacing w:after="120" w:line="300" w:lineRule="auto"/>
        <w:rPr>
          <w:rFonts w:asciiTheme="minorHAnsi" w:hAnsiTheme="minorHAnsi" w:cstheme="minorHAnsi"/>
          <w:bCs/>
        </w:rPr>
      </w:pPr>
    </w:p>
    <w:p w14:paraId="4852EE6B" w14:textId="540D9AE5" w:rsidR="00C36180" w:rsidRPr="00C36180" w:rsidRDefault="00C36180" w:rsidP="00C36180">
      <w:pPr>
        <w:shd w:val="clear" w:color="auto" w:fill="FFFFFF"/>
        <w:spacing w:after="120" w:line="300" w:lineRule="auto"/>
        <w:rPr>
          <w:rFonts w:asciiTheme="minorHAnsi" w:hAnsiTheme="minorHAnsi" w:cstheme="minorHAnsi"/>
          <w:b/>
          <w:u w:val="single"/>
        </w:rPr>
      </w:pPr>
      <w:r w:rsidRPr="00C36180">
        <w:rPr>
          <w:rFonts w:asciiTheme="minorHAnsi" w:hAnsiTheme="minorHAnsi" w:cstheme="minorHAnsi"/>
          <w:b/>
          <w:u w:val="single"/>
        </w:rPr>
        <w:t>BODENSEECARD WEST - Freifahrtschein für einen entspannten Urlaub</w:t>
      </w:r>
    </w:p>
    <w:p w14:paraId="7044CC3B" w14:textId="75A69732" w:rsidR="00C36180" w:rsidRPr="004F24D4" w:rsidRDefault="00C36180" w:rsidP="00C36180">
      <w:pPr>
        <w:shd w:val="clear" w:color="auto" w:fill="FFFFFF"/>
        <w:spacing w:after="120" w:line="300" w:lineRule="auto"/>
        <w:rPr>
          <w:rFonts w:asciiTheme="minorHAnsi" w:hAnsiTheme="minorHAnsi" w:cstheme="minorHAnsi"/>
          <w:bCs/>
        </w:rPr>
      </w:pPr>
      <w:r w:rsidRPr="00C36180">
        <w:rPr>
          <w:rFonts w:asciiTheme="minorHAnsi" w:hAnsiTheme="minorHAnsi" w:cstheme="minorHAnsi"/>
          <w:bCs/>
        </w:rPr>
        <w:t xml:space="preserve">Besonders umweltbewusst ist die An- und Abreise zu den Angeboten in der Region mit dem ÖPNV. Mit der BODENSEECARD WEST erhalten Gäste am westlichen Bodensee in ihrer Unterkunft einen Freifahrtschein für den öffentlichen Verkehr im gesamten Landkreis </w:t>
      </w:r>
      <w:r w:rsidRPr="00C36180">
        <w:rPr>
          <w:rFonts w:asciiTheme="minorHAnsi" w:hAnsiTheme="minorHAnsi" w:cstheme="minorHAnsi"/>
          <w:bCs/>
        </w:rPr>
        <w:lastRenderedPageBreak/>
        <w:t xml:space="preserve">Konstanz bis Überlingen und Stein am Rhein in der Schweiz – inzwischen auch als unkomplizierte digitale Anwendung fürs Smartphone. Darüber hinaus sind zahlreiche Vorteile enthalten. So gibt es Ermäßigungen bei verschiedenen Führungen, in Museen 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3" w:history="1">
        <w:r w:rsidRPr="00B77BBD">
          <w:rPr>
            <w:rStyle w:val="Hyperlink"/>
            <w:rFonts w:asciiTheme="minorHAnsi" w:hAnsiTheme="minorHAnsi" w:cstheme="minorHAnsi"/>
            <w:bCs/>
          </w:rPr>
          <w:t>www.bodenseewest.eu/bodenseecardwest</w:t>
        </w:r>
      </w:hyperlink>
      <w:r>
        <w:rPr>
          <w:rFonts w:asciiTheme="minorHAnsi" w:hAnsiTheme="minorHAnsi" w:cstheme="minorHAnsi"/>
          <w:bCs/>
        </w:rPr>
        <w:t xml:space="preserve"> </w:t>
      </w:r>
    </w:p>
    <w:p w14:paraId="649294BB" w14:textId="77777777" w:rsidR="004F24D4" w:rsidRDefault="004F24D4" w:rsidP="000829A6">
      <w:pPr>
        <w:shd w:val="clear" w:color="auto" w:fill="FFFFFF"/>
        <w:spacing w:after="120" w:line="300" w:lineRule="auto"/>
        <w:rPr>
          <w:rFonts w:asciiTheme="minorHAnsi" w:hAnsiTheme="minorHAnsi" w:cstheme="minorHAnsi"/>
          <w:b/>
          <w:bCs/>
          <w:u w:val="single"/>
        </w:rPr>
      </w:pPr>
    </w:p>
    <w:p w14:paraId="49456F51" w14:textId="0733AD78" w:rsidR="000829A6" w:rsidRDefault="000829A6" w:rsidP="000829A6">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7CC46AE" w14:textId="77777777" w:rsidR="000829A6" w:rsidRDefault="000829A6" w:rsidP="000829A6">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22BB20D1" w:rsidR="00AD72A4" w:rsidRPr="007965F6" w:rsidRDefault="000829A6" w:rsidP="000829A6">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4" w:history="1">
        <w:r>
          <w:rPr>
            <w:rStyle w:val="Hyperlink"/>
            <w:rFonts w:asciiTheme="minorHAnsi" w:hAnsiTheme="minorHAnsi" w:cstheme="minorHAnsi"/>
            <w:bCs/>
            <w:sz w:val="22"/>
            <w:szCs w:val="22"/>
          </w:rPr>
          <w:t>www.bodenseewest.eu</w:t>
        </w:r>
      </w:hyperlink>
    </w:p>
    <w:sectPr w:rsidR="00AD72A4" w:rsidRPr="007965F6" w:rsidSect="00C36180">
      <w:headerReference w:type="default" r:id="rId25"/>
      <w:footerReference w:type="default" r:id="rId26"/>
      <w:pgSz w:w="11906" w:h="16838" w:code="9"/>
      <w:pgMar w:top="2552" w:right="3684" w:bottom="184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C08F9" w14:textId="77777777" w:rsidR="008B215D" w:rsidRDefault="008B215D">
      <w:r>
        <w:separator/>
      </w:r>
    </w:p>
  </w:endnote>
  <w:endnote w:type="continuationSeparator" w:id="0">
    <w:p w14:paraId="7DDEA971" w14:textId="77777777" w:rsidR="008B215D" w:rsidRDefault="008B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49159623" name="Grafik 149159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1D614" w14:textId="77777777" w:rsidR="008B215D" w:rsidRDefault="008B215D">
      <w:r>
        <w:separator/>
      </w:r>
    </w:p>
  </w:footnote>
  <w:footnote w:type="continuationSeparator" w:id="0">
    <w:p w14:paraId="174B35D7" w14:textId="77777777" w:rsidR="008B215D" w:rsidRDefault="008B2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779149248"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1"/>
  </w:num>
  <w:num w:numId="13" w16cid:durableId="2037803824">
    <w:abstractNumId w:val="37"/>
  </w:num>
  <w:num w:numId="14" w16cid:durableId="1646861234">
    <w:abstractNumId w:val="35"/>
  </w:num>
  <w:num w:numId="15" w16cid:durableId="1714960275">
    <w:abstractNumId w:val="38"/>
  </w:num>
  <w:num w:numId="16" w16cid:durableId="650866728">
    <w:abstractNumId w:val="24"/>
  </w:num>
  <w:num w:numId="17" w16cid:durableId="2087650274">
    <w:abstractNumId w:val="13"/>
  </w:num>
  <w:num w:numId="18" w16cid:durableId="878326006">
    <w:abstractNumId w:val="25"/>
  </w:num>
  <w:num w:numId="19" w16cid:durableId="1527282713">
    <w:abstractNumId w:val="33"/>
  </w:num>
  <w:num w:numId="20" w16cid:durableId="378211995">
    <w:abstractNumId w:val="23"/>
  </w:num>
  <w:num w:numId="21" w16cid:durableId="659384532">
    <w:abstractNumId w:val="20"/>
  </w:num>
  <w:num w:numId="22" w16cid:durableId="267395708">
    <w:abstractNumId w:val="32"/>
  </w:num>
  <w:num w:numId="23" w16cid:durableId="111246412">
    <w:abstractNumId w:val="15"/>
  </w:num>
  <w:num w:numId="24" w16cid:durableId="363096947">
    <w:abstractNumId w:val="27"/>
  </w:num>
  <w:num w:numId="25" w16cid:durableId="921569998">
    <w:abstractNumId w:val="36"/>
  </w:num>
  <w:num w:numId="26" w16cid:durableId="17975526">
    <w:abstractNumId w:val="26"/>
  </w:num>
  <w:num w:numId="27" w16cid:durableId="1370640962">
    <w:abstractNumId w:val="28"/>
  </w:num>
  <w:num w:numId="28" w16cid:durableId="1855652920">
    <w:abstractNumId w:val="30"/>
  </w:num>
  <w:num w:numId="29" w16cid:durableId="1673604790">
    <w:abstractNumId w:val="22"/>
  </w:num>
  <w:num w:numId="30" w16cid:durableId="605312915">
    <w:abstractNumId w:val="34"/>
  </w:num>
  <w:num w:numId="31" w16cid:durableId="371418229">
    <w:abstractNumId w:val="34"/>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39"/>
  </w:num>
  <w:num w:numId="39" w16cid:durableId="1445887435">
    <w:abstractNumId w:val="29"/>
  </w:num>
  <w:num w:numId="40" w16cid:durableId="393282551">
    <w:abstractNumId w:val="18"/>
  </w:num>
  <w:num w:numId="41" w16cid:durableId="15526134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059DD"/>
    <w:rsid w:val="00010596"/>
    <w:rsid w:val="000149A5"/>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39A"/>
    <w:rsid w:val="00050700"/>
    <w:rsid w:val="000531FD"/>
    <w:rsid w:val="000544C4"/>
    <w:rsid w:val="00054B0A"/>
    <w:rsid w:val="000560AE"/>
    <w:rsid w:val="00056116"/>
    <w:rsid w:val="0005687C"/>
    <w:rsid w:val="00057E5F"/>
    <w:rsid w:val="00060E72"/>
    <w:rsid w:val="00061001"/>
    <w:rsid w:val="00061F58"/>
    <w:rsid w:val="00062A0A"/>
    <w:rsid w:val="00062DF5"/>
    <w:rsid w:val="00067105"/>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08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226"/>
    <w:rsid w:val="000D38E7"/>
    <w:rsid w:val="000D3C89"/>
    <w:rsid w:val="000D4F6B"/>
    <w:rsid w:val="000D5A2D"/>
    <w:rsid w:val="000E10B3"/>
    <w:rsid w:val="000E291C"/>
    <w:rsid w:val="000E48F6"/>
    <w:rsid w:val="000E6D72"/>
    <w:rsid w:val="000F0E36"/>
    <w:rsid w:val="000F5BFB"/>
    <w:rsid w:val="000F661D"/>
    <w:rsid w:val="000F7D40"/>
    <w:rsid w:val="001011D1"/>
    <w:rsid w:val="0010217C"/>
    <w:rsid w:val="00103F4B"/>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47245"/>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9A5"/>
    <w:rsid w:val="00191176"/>
    <w:rsid w:val="001911DC"/>
    <w:rsid w:val="00193552"/>
    <w:rsid w:val="001942A5"/>
    <w:rsid w:val="00197A3B"/>
    <w:rsid w:val="001A32B6"/>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97576"/>
    <w:rsid w:val="002A3564"/>
    <w:rsid w:val="002A463C"/>
    <w:rsid w:val="002A49C3"/>
    <w:rsid w:val="002A67E3"/>
    <w:rsid w:val="002B0229"/>
    <w:rsid w:val="002B0E1B"/>
    <w:rsid w:val="002B14FA"/>
    <w:rsid w:val="002B43FF"/>
    <w:rsid w:val="002B7C9A"/>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2B40"/>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22AB"/>
    <w:rsid w:val="003549F9"/>
    <w:rsid w:val="00360630"/>
    <w:rsid w:val="003607E8"/>
    <w:rsid w:val="003620A6"/>
    <w:rsid w:val="0036256B"/>
    <w:rsid w:val="003707C5"/>
    <w:rsid w:val="003713A9"/>
    <w:rsid w:val="003718BB"/>
    <w:rsid w:val="0037395A"/>
    <w:rsid w:val="00374149"/>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6953"/>
    <w:rsid w:val="003B121C"/>
    <w:rsid w:val="003B22AD"/>
    <w:rsid w:val="003B2316"/>
    <w:rsid w:val="003B393D"/>
    <w:rsid w:val="003B772B"/>
    <w:rsid w:val="003B7C09"/>
    <w:rsid w:val="003C0DBF"/>
    <w:rsid w:val="003C1BD8"/>
    <w:rsid w:val="003C207B"/>
    <w:rsid w:val="003C2CE6"/>
    <w:rsid w:val="003C58EA"/>
    <w:rsid w:val="003C744C"/>
    <w:rsid w:val="003C753C"/>
    <w:rsid w:val="003C7FCF"/>
    <w:rsid w:val="003D09E9"/>
    <w:rsid w:val="003D1359"/>
    <w:rsid w:val="003D432A"/>
    <w:rsid w:val="003D4C78"/>
    <w:rsid w:val="003D5BCB"/>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0908"/>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22FD5"/>
    <w:rsid w:val="00427085"/>
    <w:rsid w:val="0043118E"/>
    <w:rsid w:val="004317FB"/>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484A"/>
    <w:rsid w:val="0052550E"/>
    <w:rsid w:val="005261A3"/>
    <w:rsid w:val="0053134A"/>
    <w:rsid w:val="00531DEA"/>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C6EB7"/>
    <w:rsid w:val="005D3F10"/>
    <w:rsid w:val="005D5627"/>
    <w:rsid w:val="005D63B2"/>
    <w:rsid w:val="005D6E13"/>
    <w:rsid w:val="005E01FD"/>
    <w:rsid w:val="005E19E5"/>
    <w:rsid w:val="005E1C93"/>
    <w:rsid w:val="005E400F"/>
    <w:rsid w:val="005E43EC"/>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271F9"/>
    <w:rsid w:val="00632F3D"/>
    <w:rsid w:val="0063703D"/>
    <w:rsid w:val="00641667"/>
    <w:rsid w:val="0064372D"/>
    <w:rsid w:val="00644AAB"/>
    <w:rsid w:val="00644CDF"/>
    <w:rsid w:val="00644FAC"/>
    <w:rsid w:val="00646242"/>
    <w:rsid w:val="00646561"/>
    <w:rsid w:val="006509E6"/>
    <w:rsid w:val="00651332"/>
    <w:rsid w:val="00653FFB"/>
    <w:rsid w:val="006544E0"/>
    <w:rsid w:val="006557BD"/>
    <w:rsid w:val="006562A0"/>
    <w:rsid w:val="00657AFC"/>
    <w:rsid w:val="00662A8F"/>
    <w:rsid w:val="00663725"/>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26D4"/>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E0AB3"/>
    <w:rsid w:val="006E1287"/>
    <w:rsid w:val="006E2A18"/>
    <w:rsid w:val="006E76D7"/>
    <w:rsid w:val="006E7CAD"/>
    <w:rsid w:val="006F09D4"/>
    <w:rsid w:val="006F177D"/>
    <w:rsid w:val="006F1BFA"/>
    <w:rsid w:val="006F1E65"/>
    <w:rsid w:val="006F4743"/>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50365"/>
    <w:rsid w:val="00750C1C"/>
    <w:rsid w:val="00751186"/>
    <w:rsid w:val="007511EA"/>
    <w:rsid w:val="00753806"/>
    <w:rsid w:val="007539FF"/>
    <w:rsid w:val="00754318"/>
    <w:rsid w:val="00756ED1"/>
    <w:rsid w:val="007576A1"/>
    <w:rsid w:val="0076059E"/>
    <w:rsid w:val="007630AA"/>
    <w:rsid w:val="007642D4"/>
    <w:rsid w:val="007667BD"/>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418"/>
    <w:rsid w:val="00893DAB"/>
    <w:rsid w:val="0089686C"/>
    <w:rsid w:val="00896D01"/>
    <w:rsid w:val="008A09A1"/>
    <w:rsid w:val="008A0EDD"/>
    <w:rsid w:val="008A104D"/>
    <w:rsid w:val="008A3032"/>
    <w:rsid w:val="008B0CCB"/>
    <w:rsid w:val="008B0F89"/>
    <w:rsid w:val="008B1416"/>
    <w:rsid w:val="008B215D"/>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2370"/>
    <w:rsid w:val="00945A85"/>
    <w:rsid w:val="00945DDA"/>
    <w:rsid w:val="0094748B"/>
    <w:rsid w:val="009512ED"/>
    <w:rsid w:val="00954301"/>
    <w:rsid w:val="009558ED"/>
    <w:rsid w:val="0095669C"/>
    <w:rsid w:val="00956FA7"/>
    <w:rsid w:val="00962170"/>
    <w:rsid w:val="00965029"/>
    <w:rsid w:val="00965536"/>
    <w:rsid w:val="00970529"/>
    <w:rsid w:val="00970C9D"/>
    <w:rsid w:val="00971D87"/>
    <w:rsid w:val="00971DBC"/>
    <w:rsid w:val="00972FD8"/>
    <w:rsid w:val="00976989"/>
    <w:rsid w:val="00976AB6"/>
    <w:rsid w:val="00977627"/>
    <w:rsid w:val="009810B4"/>
    <w:rsid w:val="00981C47"/>
    <w:rsid w:val="00984642"/>
    <w:rsid w:val="0098466D"/>
    <w:rsid w:val="00984A79"/>
    <w:rsid w:val="00984AFA"/>
    <w:rsid w:val="00985BAA"/>
    <w:rsid w:val="00985DC8"/>
    <w:rsid w:val="009866C7"/>
    <w:rsid w:val="0098785B"/>
    <w:rsid w:val="00990764"/>
    <w:rsid w:val="00990838"/>
    <w:rsid w:val="009908B5"/>
    <w:rsid w:val="00992153"/>
    <w:rsid w:val="00992361"/>
    <w:rsid w:val="00993423"/>
    <w:rsid w:val="00993969"/>
    <w:rsid w:val="00994757"/>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0EE9"/>
    <w:rsid w:val="009F14CC"/>
    <w:rsid w:val="009F2ECD"/>
    <w:rsid w:val="009F509F"/>
    <w:rsid w:val="009F5B10"/>
    <w:rsid w:val="009F6E78"/>
    <w:rsid w:val="009F756B"/>
    <w:rsid w:val="009F7F45"/>
    <w:rsid w:val="00A11711"/>
    <w:rsid w:val="00A13DDF"/>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0C17"/>
    <w:rsid w:val="00AF2471"/>
    <w:rsid w:val="00AF3644"/>
    <w:rsid w:val="00AF38A3"/>
    <w:rsid w:val="00AF44D5"/>
    <w:rsid w:val="00AF527A"/>
    <w:rsid w:val="00B117E7"/>
    <w:rsid w:val="00B120FD"/>
    <w:rsid w:val="00B14138"/>
    <w:rsid w:val="00B14B29"/>
    <w:rsid w:val="00B1576B"/>
    <w:rsid w:val="00B166AA"/>
    <w:rsid w:val="00B17281"/>
    <w:rsid w:val="00B20839"/>
    <w:rsid w:val="00B22BA7"/>
    <w:rsid w:val="00B23572"/>
    <w:rsid w:val="00B23EE4"/>
    <w:rsid w:val="00B24FCD"/>
    <w:rsid w:val="00B26DBE"/>
    <w:rsid w:val="00B26DFA"/>
    <w:rsid w:val="00B273FC"/>
    <w:rsid w:val="00B3119C"/>
    <w:rsid w:val="00B3297D"/>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4BD1"/>
    <w:rsid w:val="00B67D5D"/>
    <w:rsid w:val="00B70AB9"/>
    <w:rsid w:val="00B71212"/>
    <w:rsid w:val="00B71FFC"/>
    <w:rsid w:val="00B72818"/>
    <w:rsid w:val="00B737C1"/>
    <w:rsid w:val="00B757D7"/>
    <w:rsid w:val="00B7790C"/>
    <w:rsid w:val="00B80A5C"/>
    <w:rsid w:val="00B8183E"/>
    <w:rsid w:val="00B828DE"/>
    <w:rsid w:val="00B842C0"/>
    <w:rsid w:val="00B869F5"/>
    <w:rsid w:val="00B86BD3"/>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64AC"/>
    <w:rsid w:val="00BD6C2C"/>
    <w:rsid w:val="00BD734B"/>
    <w:rsid w:val="00BD7BEE"/>
    <w:rsid w:val="00BE0FB7"/>
    <w:rsid w:val="00BE10A6"/>
    <w:rsid w:val="00BE2F5E"/>
    <w:rsid w:val="00BE62C6"/>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26B81"/>
    <w:rsid w:val="00C3032A"/>
    <w:rsid w:val="00C308BF"/>
    <w:rsid w:val="00C31130"/>
    <w:rsid w:val="00C31F91"/>
    <w:rsid w:val="00C32EF8"/>
    <w:rsid w:val="00C3351E"/>
    <w:rsid w:val="00C33674"/>
    <w:rsid w:val="00C33AE8"/>
    <w:rsid w:val="00C33B93"/>
    <w:rsid w:val="00C355EA"/>
    <w:rsid w:val="00C35BD3"/>
    <w:rsid w:val="00C36180"/>
    <w:rsid w:val="00C37E9A"/>
    <w:rsid w:val="00C40BA9"/>
    <w:rsid w:val="00C40BE4"/>
    <w:rsid w:val="00C4310D"/>
    <w:rsid w:val="00C43ABE"/>
    <w:rsid w:val="00C4451F"/>
    <w:rsid w:val="00C453CB"/>
    <w:rsid w:val="00C46558"/>
    <w:rsid w:val="00C46F7F"/>
    <w:rsid w:val="00C5252C"/>
    <w:rsid w:val="00C53CA6"/>
    <w:rsid w:val="00C53E59"/>
    <w:rsid w:val="00C545A9"/>
    <w:rsid w:val="00C5493F"/>
    <w:rsid w:val="00C55B14"/>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B7E37"/>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61A"/>
    <w:rsid w:val="00D0135B"/>
    <w:rsid w:val="00D02443"/>
    <w:rsid w:val="00D05E5A"/>
    <w:rsid w:val="00D144D6"/>
    <w:rsid w:val="00D166A0"/>
    <w:rsid w:val="00D21995"/>
    <w:rsid w:val="00D242E9"/>
    <w:rsid w:val="00D25F88"/>
    <w:rsid w:val="00D25FC6"/>
    <w:rsid w:val="00D3188B"/>
    <w:rsid w:val="00D31968"/>
    <w:rsid w:val="00D32080"/>
    <w:rsid w:val="00D35AA8"/>
    <w:rsid w:val="00D36647"/>
    <w:rsid w:val="00D37146"/>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1592"/>
    <w:rsid w:val="00D53465"/>
    <w:rsid w:val="00D53863"/>
    <w:rsid w:val="00D53E2F"/>
    <w:rsid w:val="00D54C03"/>
    <w:rsid w:val="00D552B5"/>
    <w:rsid w:val="00D5542A"/>
    <w:rsid w:val="00D55709"/>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5C2E"/>
    <w:rsid w:val="00D87873"/>
    <w:rsid w:val="00D902BE"/>
    <w:rsid w:val="00D915EE"/>
    <w:rsid w:val="00D94773"/>
    <w:rsid w:val="00D9511A"/>
    <w:rsid w:val="00D96411"/>
    <w:rsid w:val="00D9679E"/>
    <w:rsid w:val="00D9724E"/>
    <w:rsid w:val="00D97453"/>
    <w:rsid w:val="00DA1F7B"/>
    <w:rsid w:val="00DA3B97"/>
    <w:rsid w:val="00DA593E"/>
    <w:rsid w:val="00DA615B"/>
    <w:rsid w:val="00DB10CC"/>
    <w:rsid w:val="00DB11CF"/>
    <w:rsid w:val="00DB17F5"/>
    <w:rsid w:val="00DB702D"/>
    <w:rsid w:val="00DC1A83"/>
    <w:rsid w:val="00DC212D"/>
    <w:rsid w:val="00DC4B23"/>
    <w:rsid w:val="00DC546E"/>
    <w:rsid w:val="00DC562A"/>
    <w:rsid w:val="00DC57C9"/>
    <w:rsid w:val="00DD0E4A"/>
    <w:rsid w:val="00DD15E1"/>
    <w:rsid w:val="00DD1E3B"/>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1937"/>
    <w:rsid w:val="00E31BB4"/>
    <w:rsid w:val="00E32E76"/>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162C"/>
    <w:rsid w:val="00EB2081"/>
    <w:rsid w:val="00EB3711"/>
    <w:rsid w:val="00EB62CA"/>
    <w:rsid w:val="00EC1939"/>
    <w:rsid w:val="00EC232E"/>
    <w:rsid w:val="00EC288A"/>
    <w:rsid w:val="00EC4620"/>
    <w:rsid w:val="00EC4859"/>
    <w:rsid w:val="00EC7BFE"/>
    <w:rsid w:val="00ED0162"/>
    <w:rsid w:val="00ED06A7"/>
    <w:rsid w:val="00ED2C51"/>
    <w:rsid w:val="00ED30E6"/>
    <w:rsid w:val="00ED38F0"/>
    <w:rsid w:val="00ED68CE"/>
    <w:rsid w:val="00ED7FEF"/>
    <w:rsid w:val="00EE046C"/>
    <w:rsid w:val="00EE0845"/>
    <w:rsid w:val="00EE2FBF"/>
    <w:rsid w:val="00EE33A1"/>
    <w:rsid w:val="00EE4AEE"/>
    <w:rsid w:val="00EE52BC"/>
    <w:rsid w:val="00EE583F"/>
    <w:rsid w:val="00EE658C"/>
    <w:rsid w:val="00EE79DA"/>
    <w:rsid w:val="00EF092D"/>
    <w:rsid w:val="00EF34F5"/>
    <w:rsid w:val="00EF6025"/>
    <w:rsid w:val="00F013C6"/>
    <w:rsid w:val="00F02696"/>
    <w:rsid w:val="00F032EC"/>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5609"/>
    <w:rsid w:val="00F76224"/>
    <w:rsid w:val="00F77539"/>
    <w:rsid w:val="00F77F0F"/>
    <w:rsid w:val="00F83AFF"/>
    <w:rsid w:val="00F8543D"/>
    <w:rsid w:val="00F85EFC"/>
    <w:rsid w:val="00F86BB0"/>
    <w:rsid w:val="00F90FCE"/>
    <w:rsid w:val="00F947FE"/>
    <w:rsid w:val="00F95A0D"/>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s://www.bodenseewest.eu/touren/radtour-fuer-alle-entlang-der-aach-von-boehringen-bis-zum-naturbad-aachtal-361db3a480"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bodenseewest.eu/aktionswoch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bodenseewest.eu/radtouren-fuer-alle" TargetMode="External"/><Relationship Id="rId20" Type="http://schemas.openxmlformats.org/officeDocument/2006/relationships/hyperlink" Target="https://www.bodenseewest.eu/touren/radtour-fuer-alle-apfelrunde-d0dc08478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bodenseewest.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bodenseecardwest" TargetMode="External"/><Relationship Id="rId28"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s://www.bodenseewest.eu/touren/radtour-fuer-alle-von-radolfzell-nach-horn-auf-dem-bodensee-radweg-b2ef286d34"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nachhaltigkeit"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1464</Words>
  <Characters>9226</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7</cp:revision>
  <cp:lastPrinted>2025-08-12T08:34:00Z</cp:lastPrinted>
  <dcterms:created xsi:type="dcterms:W3CDTF">2026-04-08T14:09:00Z</dcterms:created>
  <dcterms:modified xsi:type="dcterms:W3CDTF">2026-04-09T09:01:00Z</dcterms:modified>
</cp:coreProperties>
</file>