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F439B4">
      <w:pPr>
        <w:pStyle w:val="berschrift1"/>
        <w:tabs>
          <w:tab w:val="left" w:pos="7230"/>
          <w:tab w:val="right" w:pos="7513"/>
        </w:tabs>
        <w:spacing w:after="20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293E65">
        <w:rPr>
          <w:rFonts w:ascii="Calibri" w:hAnsi="Calibri" w:cs="Calibri"/>
          <w:color w:val="808080"/>
          <w:sz w:val="22"/>
          <w:szCs w:val="22"/>
        </w:rPr>
        <w:t>Ticker</w:t>
      </w:r>
      <w:r w:rsidRPr="00B1118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F41432">
        <w:rPr>
          <w:rFonts w:ascii="Calibri" w:hAnsi="Calibri" w:cs="Calibri"/>
          <w:color w:val="808080"/>
          <w:sz w:val="22"/>
          <w:szCs w:val="22"/>
        </w:rPr>
        <w:t>1.000</w:t>
      </w:r>
      <w:r w:rsidR="00B11181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>Zeichen)</w:t>
      </w:r>
    </w:p>
    <w:p w:rsidR="006D095C" w:rsidRPr="00B11181" w:rsidRDefault="006D095C" w:rsidP="006D095C">
      <w:pPr>
        <w:rPr>
          <w:rFonts w:ascii="Calibri" w:hAnsi="Calibri"/>
        </w:rPr>
      </w:pPr>
    </w:p>
    <w:p w:rsidR="006D095C" w:rsidRPr="00B11181" w:rsidRDefault="005354D8" w:rsidP="005354D8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21654E">
        <w:rPr>
          <w:rFonts w:ascii="Calibri" w:hAnsi="Calibri"/>
        </w:rPr>
        <w:t xml:space="preserve">m </w:t>
      </w:r>
      <w:r w:rsidR="00C6199B">
        <w:rPr>
          <w:rFonts w:ascii="Calibri" w:hAnsi="Calibri"/>
        </w:rPr>
        <w:t>Klosterh</w:t>
      </w:r>
      <w:r w:rsidR="00067876">
        <w:rPr>
          <w:rFonts w:ascii="Calibri" w:hAnsi="Calibri"/>
        </w:rPr>
        <w:t>otel</w:t>
      </w:r>
      <w:r w:rsidR="002A4B58">
        <w:rPr>
          <w:rFonts w:ascii="Calibri" w:hAnsi="Calibri"/>
        </w:rPr>
        <w:t xml:space="preserve"> St. Elisabeth </w:t>
      </w:r>
      <w:r w:rsidR="00FD3972">
        <w:rPr>
          <w:rFonts w:ascii="Calibri" w:hAnsi="Calibri"/>
        </w:rPr>
        <w:t>Naturerlebnisse mit Einkehr verbinden</w:t>
      </w:r>
      <w:r w:rsidR="00067876">
        <w:rPr>
          <w:rFonts w:ascii="Calibri" w:hAnsi="Calibri"/>
        </w:rPr>
        <w:t xml:space="preserve"> </w:t>
      </w:r>
    </w:p>
    <w:p w:rsidR="006D095C" w:rsidRPr="00B11181" w:rsidRDefault="006D095C" w:rsidP="006D095C">
      <w:pPr>
        <w:rPr>
          <w:rFonts w:ascii="Calibri" w:hAnsi="Calibri"/>
        </w:rPr>
      </w:pPr>
    </w:p>
    <w:p w:rsidR="00503C18" w:rsidRPr="00503C18" w:rsidRDefault="00803E17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-35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Urlaub im Garten Eden am Bodensee</w:t>
      </w:r>
    </w:p>
    <w:p w:rsidR="00C6199B" w:rsidRPr="00870578" w:rsidRDefault="00CB6B34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proofErr w:type="spellStart"/>
      <w:r w:rsidRPr="00870578">
        <w:rPr>
          <w:rFonts w:ascii="Calibri" w:hAnsi="Calibri" w:cs="Calibri"/>
          <w:sz w:val="22"/>
          <w:szCs w:val="22"/>
        </w:rPr>
        <w:t>Allensbach-Hegne</w:t>
      </w:r>
      <w:proofErr w:type="spellEnd"/>
      <w:r w:rsidRPr="00870578">
        <w:rPr>
          <w:rFonts w:ascii="Calibri" w:hAnsi="Calibri" w:cs="Calibri"/>
          <w:sz w:val="22"/>
          <w:szCs w:val="22"/>
        </w:rPr>
        <w:t xml:space="preserve">, </w:t>
      </w:r>
      <w:r w:rsidR="00E611D9">
        <w:rPr>
          <w:rFonts w:ascii="Calibri" w:hAnsi="Calibri" w:cs="Calibri"/>
          <w:sz w:val="22"/>
          <w:szCs w:val="22"/>
        </w:rPr>
        <w:t>17</w:t>
      </w:r>
      <w:r w:rsidR="009A642F" w:rsidRPr="00870578">
        <w:rPr>
          <w:rFonts w:ascii="Calibri" w:hAnsi="Calibri" w:cs="Calibri"/>
          <w:sz w:val="22"/>
          <w:szCs w:val="22"/>
        </w:rPr>
        <w:t>.</w:t>
      </w:r>
      <w:r w:rsidR="00B53CC4" w:rsidRPr="00870578">
        <w:rPr>
          <w:rFonts w:ascii="Calibri" w:hAnsi="Calibri" w:cs="Calibri"/>
          <w:sz w:val="22"/>
          <w:szCs w:val="22"/>
        </w:rPr>
        <w:t xml:space="preserve"> </w:t>
      </w:r>
      <w:r w:rsidR="00803E17" w:rsidRPr="00870578">
        <w:rPr>
          <w:rFonts w:ascii="Calibri" w:hAnsi="Calibri" w:cs="Calibri"/>
          <w:sz w:val="22"/>
          <w:szCs w:val="22"/>
        </w:rPr>
        <w:t>März</w:t>
      </w:r>
      <w:r w:rsidR="006D095C" w:rsidRPr="00870578">
        <w:rPr>
          <w:rFonts w:ascii="Calibri" w:hAnsi="Calibri" w:cs="Calibri"/>
          <w:sz w:val="22"/>
          <w:szCs w:val="22"/>
        </w:rPr>
        <w:t xml:space="preserve"> </w:t>
      </w:r>
      <w:r w:rsidR="00AE32DE" w:rsidRPr="00870578">
        <w:rPr>
          <w:rFonts w:ascii="Calibri" w:hAnsi="Calibri" w:cs="Calibri"/>
          <w:sz w:val="22"/>
          <w:szCs w:val="22"/>
        </w:rPr>
        <w:t>20</w:t>
      </w:r>
      <w:r w:rsidR="00803E17" w:rsidRPr="00870578">
        <w:rPr>
          <w:rFonts w:ascii="Calibri" w:hAnsi="Calibri" w:cs="Calibri"/>
          <w:sz w:val="22"/>
          <w:szCs w:val="22"/>
        </w:rPr>
        <w:t>21</w:t>
      </w:r>
      <w:r w:rsidR="00AE32DE" w:rsidRPr="00870578">
        <w:rPr>
          <w:rFonts w:ascii="Calibri" w:hAnsi="Calibri" w:cs="Calibri"/>
          <w:sz w:val="22"/>
          <w:szCs w:val="22"/>
        </w:rPr>
        <w:t xml:space="preserve"> </w:t>
      </w:r>
      <w:r w:rsidR="008508F4" w:rsidRPr="00870578">
        <w:rPr>
          <w:rFonts w:ascii="Calibri" w:hAnsi="Calibri" w:cs="Calibri"/>
          <w:sz w:val="22"/>
          <w:szCs w:val="22"/>
        </w:rPr>
        <w:t>–</w:t>
      </w:r>
      <w:r w:rsidR="00AE32DE" w:rsidRPr="00870578">
        <w:rPr>
          <w:rFonts w:ascii="Calibri" w:hAnsi="Calibri" w:cs="Calibri"/>
          <w:sz w:val="22"/>
          <w:szCs w:val="22"/>
        </w:rPr>
        <w:t xml:space="preserve"> </w:t>
      </w:r>
      <w:r w:rsidR="00EB37BC" w:rsidRPr="00870578">
        <w:rPr>
          <w:rFonts w:ascii="Calibri" w:hAnsi="Calibri" w:cs="Calibri"/>
          <w:sz w:val="22"/>
          <w:szCs w:val="22"/>
        </w:rPr>
        <w:t xml:space="preserve"> Sehnsuchtsorte mitten im Grünen und vor traumhafter Seekulisse gibt es in der </w:t>
      </w:r>
      <w:r w:rsidR="00067876" w:rsidRPr="00870578">
        <w:rPr>
          <w:rFonts w:ascii="Calibri" w:hAnsi="Calibri" w:cs="Calibri"/>
          <w:sz w:val="22"/>
          <w:szCs w:val="22"/>
        </w:rPr>
        <w:t xml:space="preserve">Bodenseeregion </w:t>
      </w:r>
      <w:r w:rsidR="00C6199B" w:rsidRPr="00870578">
        <w:rPr>
          <w:rFonts w:ascii="Calibri" w:hAnsi="Calibri" w:cs="Calibri"/>
          <w:sz w:val="22"/>
          <w:szCs w:val="22"/>
        </w:rPr>
        <w:t>in großer Fülle</w:t>
      </w:r>
      <w:r w:rsidR="00870578" w:rsidRPr="00870578">
        <w:rPr>
          <w:rFonts w:ascii="Calibri" w:hAnsi="Calibri" w:cs="Calibri"/>
          <w:sz w:val="22"/>
          <w:szCs w:val="22"/>
        </w:rPr>
        <w:t xml:space="preserve">, wie die Blumeninsel Mainau oder die Weltkulturerbe-Insel Reichenau. </w:t>
      </w:r>
      <w:r w:rsidR="0037675B">
        <w:rPr>
          <w:rFonts w:ascii="Calibri" w:hAnsi="Calibri" w:cs="Calibri"/>
          <w:sz w:val="22"/>
          <w:szCs w:val="22"/>
        </w:rPr>
        <w:t>Mit dem „Gartenjahr am Bodensee</w:t>
      </w:r>
      <w:r w:rsidR="002332D5">
        <w:rPr>
          <w:rFonts w:ascii="Calibri" w:hAnsi="Calibri" w:cs="Calibri"/>
          <w:sz w:val="22"/>
          <w:szCs w:val="22"/>
        </w:rPr>
        <w:t xml:space="preserve"> 2021</w:t>
      </w:r>
      <w:r w:rsidR="0037675B">
        <w:rPr>
          <w:rFonts w:ascii="Calibri" w:hAnsi="Calibri" w:cs="Calibri"/>
          <w:sz w:val="22"/>
          <w:szCs w:val="22"/>
        </w:rPr>
        <w:t xml:space="preserve">“ erwartet Besucher ein besonderes Highlight. Denn gleich zwei Gartenschauen öffnen im Frühjahr ihre Pforten: </w:t>
      </w:r>
      <w:r w:rsidR="00870578" w:rsidRPr="00870578">
        <w:rPr>
          <w:rFonts w:ascii="Calibri" w:hAnsi="Calibri" w:cs="Calibri"/>
          <w:sz w:val="22"/>
          <w:szCs w:val="22"/>
        </w:rPr>
        <w:t xml:space="preserve">In Überlingen lockt die </w:t>
      </w:r>
      <w:r w:rsidR="00C72FEE" w:rsidRPr="00870578">
        <w:rPr>
          <w:rFonts w:ascii="Calibri" w:hAnsi="Calibri" w:cs="Calibri"/>
          <w:sz w:val="22"/>
          <w:szCs w:val="22"/>
        </w:rPr>
        <w:t xml:space="preserve">erste baden-württembergische </w:t>
      </w:r>
      <w:r w:rsidR="00AB5C57" w:rsidRPr="00870578">
        <w:rPr>
          <w:rFonts w:ascii="Calibri" w:hAnsi="Calibri" w:cs="Calibri"/>
          <w:sz w:val="22"/>
          <w:szCs w:val="22"/>
        </w:rPr>
        <w:t>Landesgartensch</w:t>
      </w:r>
      <w:r w:rsidR="00A12A26" w:rsidRPr="00870578">
        <w:rPr>
          <w:rFonts w:ascii="Calibri" w:hAnsi="Calibri" w:cs="Calibri"/>
          <w:sz w:val="22"/>
          <w:szCs w:val="22"/>
        </w:rPr>
        <w:t>au</w:t>
      </w:r>
      <w:r w:rsidR="00C72FEE" w:rsidRPr="00870578">
        <w:rPr>
          <w:rFonts w:ascii="Calibri" w:hAnsi="Calibri" w:cs="Calibri"/>
          <w:sz w:val="22"/>
          <w:szCs w:val="22"/>
        </w:rPr>
        <w:t xml:space="preserve"> am Bodensee </w:t>
      </w:r>
      <w:r w:rsidR="00870578" w:rsidRPr="00870578">
        <w:rPr>
          <w:rFonts w:ascii="Calibri" w:hAnsi="Calibri" w:cs="Calibri"/>
          <w:sz w:val="22"/>
          <w:szCs w:val="22"/>
        </w:rPr>
        <w:t>mit schwimmenden Gärten, einer Seebühne und zahlreichen Schaugärten</w:t>
      </w:r>
      <w:r w:rsidR="00A050C8" w:rsidRPr="00870578">
        <w:rPr>
          <w:rFonts w:ascii="Calibri" w:hAnsi="Calibri" w:cs="Calibri"/>
          <w:sz w:val="22"/>
          <w:szCs w:val="22"/>
        </w:rPr>
        <w:t>.</w:t>
      </w:r>
      <w:r w:rsidR="0037675B">
        <w:rPr>
          <w:rFonts w:ascii="Calibri" w:hAnsi="Calibri" w:cs="Calibri"/>
          <w:sz w:val="22"/>
          <w:szCs w:val="22"/>
        </w:rPr>
        <w:t xml:space="preserve"> Und auch Lindau wird als Gastgeber der 33. Bayerischen Gartenschau zum Eldorado für Gartenfans.</w:t>
      </w:r>
      <w:r w:rsidR="00A050C8" w:rsidRPr="00870578">
        <w:rPr>
          <w:rFonts w:ascii="Calibri" w:hAnsi="Calibri" w:cs="Calibri"/>
          <w:sz w:val="22"/>
          <w:szCs w:val="22"/>
        </w:rPr>
        <w:t xml:space="preserve"> </w:t>
      </w:r>
      <w:r w:rsidR="00C6199B" w:rsidRPr="00870578">
        <w:rPr>
          <w:rFonts w:ascii="Calibri" w:hAnsi="Calibri" w:cs="Calibri"/>
          <w:sz w:val="22"/>
          <w:szCs w:val="22"/>
        </w:rPr>
        <w:t xml:space="preserve">Mitten in dieser herrlichen Garten- und Parklandschaft </w:t>
      </w:r>
      <w:r w:rsidR="000B0712" w:rsidRPr="00870578">
        <w:rPr>
          <w:rFonts w:ascii="Calibri" w:hAnsi="Calibri" w:cs="Calibri"/>
          <w:sz w:val="22"/>
          <w:szCs w:val="22"/>
        </w:rPr>
        <w:t xml:space="preserve">finden </w:t>
      </w:r>
      <w:r w:rsidR="00C6199B" w:rsidRPr="00870578">
        <w:rPr>
          <w:rFonts w:ascii="Calibri" w:hAnsi="Calibri" w:cs="Calibri"/>
          <w:sz w:val="22"/>
          <w:szCs w:val="22"/>
        </w:rPr>
        <w:t xml:space="preserve">Reisende </w:t>
      </w:r>
      <w:r w:rsidR="000B0712" w:rsidRPr="00870578">
        <w:rPr>
          <w:rFonts w:ascii="Calibri" w:hAnsi="Calibri" w:cs="Calibri"/>
          <w:sz w:val="22"/>
          <w:szCs w:val="22"/>
        </w:rPr>
        <w:t xml:space="preserve">im </w:t>
      </w:r>
      <w:r w:rsidR="00C6199B" w:rsidRPr="00870578">
        <w:rPr>
          <w:rFonts w:ascii="Calibri" w:hAnsi="Calibri" w:cs="Calibri"/>
          <w:sz w:val="22"/>
          <w:szCs w:val="22"/>
        </w:rPr>
        <w:t xml:space="preserve">Klosterhotel </w:t>
      </w:r>
      <w:r w:rsidR="000B0712" w:rsidRPr="00870578">
        <w:rPr>
          <w:rFonts w:ascii="Calibri" w:hAnsi="Calibri" w:cs="Calibri"/>
          <w:sz w:val="22"/>
          <w:szCs w:val="22"/>
        </w:rPr>
        <w:t xml:space="preserve">St. Elisabeth </w:t>
      </w:r>
      <w:r w:rsidR="00C6199B" w:rsidRPr="00870578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C6199B" w:rsidRPr="00870578">
        <w:rPr>
          <w:rFonts w:ascii="Calibri" w:hAnsi="Calibri" w:cs="Calibri"/>
          <w:sz w:val="22"/>
          <w:szCs w:val="22"/>
        </w:rPr>
        <w:t>Allensbach-Hegne</w:t>
      </w:r>
      <w:proofErr w:type="spellEnd"/>
      <w:r w:rsidR="00C6199B" w:rsidRPr="00870578">
        <w:rPr>
          <w:rFonts w:ascii="Calibri" w:hAnsi="Calibri" w:cs="Calibri"/>
          <w:sz w:val="22"/>
          <w:szCs w:val="22"/>
        </w:rPr>
        <w:t xml:space="preserve"> </w:t>
      </w:r>
      <w:r w:rsidR="000B0712" w:rsidRPr="00870578">
        <w:rPr>
          <w:rFonts w:ascii="Calibri" w:hAnsi="Calibri" w:cs="Calibri"/>
          <w:sz w:val="22"/>
          <w:szCs w:val="22"/>
        </w:rPr>
        <w:t xml:space="preserve">ein </w:t>
      </w:r>
      <w:r w:rsidR="00C6199B" w:rsidRPr="00870578">
        <w:rPr>
          <w:rFonts w:ascii="Calibri" w:hAnsi="Calibri" w:cs="Calibri"/>
          <w:sz w:val="22"/>
          <w:szCs w:val="22"/>
        </w:rPr>
        <w:t xml:space="preserve">modernes </w:t>
      </w:r>
      <w:r w:rsidR="000B0712" w:rsidRPr="00870578">
        <w:rPr>
          <w:rFonts w:ascii="Calibri" w:hAnsi="Calibri" w:cs="Calibri"/>
          <w:sz w:val="22"/>
          <w:szCs w:val="22"/>
        </w:rPr>
        <w:t>Domizil</w:t>
      </w:r>
      <w:r w:rsidR="00933436" w:rsidRPr="00870578">
        <w:rPr>
          <w:rFonts w:ascii="Calibri" w:hAnsi="Calibri" w:cs="Calibri"/>
          <w:sz w:val="22"/>
          <w:szCs w:val="22"/>
        </w:rPr>
        <w:t xml:space="preserve"> mit </w:t>
      </w:r>
      <w:r w:rsidR="00C6199B" w:rsidRPr="00870578">
        <w:rPr>
          <w:rFonts w:ascii="Calibri" w:hAnsi="Calibri" w:cs="Calibri"/>
          <w:sz w:val="22"/>
          <w:szCs w:val="22"/>
        </w:rPr>
        <w:t>weitem Blick auf den westlichen Bodensee</w:t>
      </w:r>
      <w:r w:rsidR="00933436" w:rsidRPr="00870578">
        <w:rPr>
          <w:rFonts w:ascii="Calibri" w:hAnsi="Calibri" w:cs="Calibri"/>
          <w:sz w:val="22"/>
          <w:szCs w:val="22"/>
        </w:rPr>
        <w:t xml:space="preserve">. </w:t>
      </w:r>
      <w:r w:rsidR="00870578" w:rsidRPr="00870578">
        <w:rPr>
          <w:rFonts w:ascii="Calibri" w:hAnsi="Calibri" w:cs="Calibri"/>
          <w:sz w:val="22"/>
          <w:szCs w:val="22"/>
        </w:rPr>
        <w:t xml:space="preserve">Die Region lässt sich von </w:t>
      </w:r>
      <w:proofErr w:type="spellStart"/>
      <w:r w:rsidR="00870578" w:rsidRPr="00870578">
        <w:rPr>
          <w:rFonts w:ascii="Calibri" w:hAnsi="Calibri" w:cs="Calibri"/>
          <w:sz w:val="22"/>
          <w:szCs w:val="22"/>
        </w:rPr>
        <w:t>Hegne</w:t>
      </w:r>
      <w:proofErr w:type="spellEnd"/>
      <w:r w:rsidR="00870578" w:rsidRPr="00870578">
        <w:rPr>
          <w:rFonts w:ascii="Calibri" w:hAnsi="Calibri" w:cs="Calibri"/>
          <w:sz w:val="22"/>
          <w:szCs w:val="22"/>
        </w:rPr>
        <w:t xml:space="preserve"> aus mit dem ÖPNV für Gäste schnell und</w:t>
      </w:r>
      <w:r w:rsidR="00870578">
        <w:rPr>
          <w:rFonts w:ascii="Calibri" w:hAnsi="Calibri" w:cs="Calibri"/>
          <w:sz w:val="22"/>
          <w:szCs w:val="22"/>
        </w:rPr>
        <w:t xml:space="preserve"> sogar</w:t>
      </w:r>
      <w:r w:rsidR="00870578" w:rsidRPr="00870578">
        <w:rPr>
          <w:rFonts w:ascii="Calibri" w:hAnsi="Calibri" w:cs="Calibri"/>
          <w:sz w:val="22"/>
          <w:szCs w:val="22"/>
        </w:rPr>
        <w:t xml:space="preserve"> kostenfrei erkunden – ganz gleich, ob der Ausflug ins Grüne oder in die Einkaufs- und Kulturzentren am Bodensee geht.</w:t>
      </w:r>
    </w:p>
    <w:p w:rsidR="00EE7EDA" w:rsidRDefault="00DA2D8E" w:rsidP="00EE7ED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>Weitere Informationen und Buchung unter:</w:t>
      </w:r>
      <w:r w:rsidRPr="00B11181">
        <w:rPr>
          <w:rFonts w:ascii="Calibri" w:hAnsi="Calibri" w:cs="Calibri"/>
          <w:sz w:val="22"/>
          <w:szCs w:val="22"/>
        </w:rPr>
        <w:t xml:space="preserve"> </w:t>
      </w:r>
      <w:r w:rsidR="008D02AF" w:rsidRPr="00B11181">
        <w:rPr>
          <w:rFonts w:asciiTheme="minorHAnsi" w:hAnsiTheme="minorHAnsi"/>
          <w:bCs/>
          <w:sz w:val="22"/>
          <w:szCs w:val="22"/>
        </w:rPr>
        <w:t xml:space="preserve">Hotel. St. Elisabeth, </w:t>
      </w:r>
      <w:proofErr w:type="spellStart"/>
      <w:r w:rsidRPr="00B11181">
        <w:rPr>
          <w:rFonts w:asciiTheme="minorHAnsi" w:hAnsiTheme="minorHAnsi" w:cs="Calibri"/>
          <w:sz w:val="22"/>
          <w:szCs w:val="22"/>
        </w:rPr>
        <w:t>Konradistr</w:t>
      </w:r>
      <w:proofErr w:type="spellEnd"/>
      <w:r w:rsidRPr="00B11181">
        <w:rPr>
          <w:rFonts w:asciiTheme="minorHAnsi" w:hAnsiTheme="minorHAnsi" w:cs="Calibri"/>
          <w:sz w:val="22"/>
          <w:szCs w:val="22"/>
        </w:rPr>
        <w:t xml:space="preserve">. 1, </w:t>
      </w:r>
      <w:r w:rsidR="00AB50C0">
        <w:rPr>
          <w:rFonts w:asciiTheme="minorHAnsi" w:hAnsiTheme="minorHAnsi" w:cs="Calibri"/>
          <w:sz w:val="22"/>
          <w:szCs w:val="22"/>
        </w:rPr>
        <w:br/>
      </w:r>
      <w:r w:rsidRPr="00B11181">
        <w:rPr>
          <w:rFonts w:asciiTheme="minorHAnsi" w:hAnsiTheme="minorHAnsi" w:cs="Calibri"/>
          <w:sz w:val="22"/>
          <w:szCs w:val="22"/>
        </w:rPr>
        <w:t xml:space="preserve">D-78476 </w:t>
      </w:r>
      <w:proofErr w:type="spellStart"/>
      <w:r w:rsidRPr="00B11181">
        <w:rPr>
          <w:rFonts w:asciiTheme="minorHAnsi" w:hAnsiTheme="minorHAnsi" w:cs="Calibri"/>
          <w:sz w:val="22"/>
          <w:szCs w:val="22"/>
        </w:rPr>
        <w:t>Allensbach-Hegne</w:t>
      </w:r>
      <w:proofErr w:type="spellEnd"/>
      <w:r w:rsidRPr="00B11181">
        <w:rPr>
          <w:rFonts w:asciiTheme="minorHAnsi" w:hAnsiTheme="minorHAnsi" w:cs="Calibri"/>
          <w:sz w:val="22"/>
          <w:szCs w:val="22"/>
        </w:rPr>
        <w:t xml:space="preserve">, Tel. +49 7533 9366-2000, </w:t>
      </w:r>
      <w:hyperlink r:id="rId8" w:history="1">
        <w:r w:rsidRPr="009739AF">
          <w:rPr>
            <w:rStyle w:val="Hyperlink"/>
            <w:rFonts w:asciiTheme="minorHAnsi" w:hAnsiTheme="minorHAnsi" w:cs="Calibri"/>
            <w:sz w:val="22"/>
            <w:szCs w:val="22"/>
          </w:rPr>
          <w:t>info@st-elisabeth-hegne.de</w:t>
        </w:r>
      </w:hyperlink>
      <w:bookmarkStart w:id="0" w:name="_GoBack"/>
      <w:bookmarkEnd w:id="0"/>
      <w:r w:rsidRPr="00B11181">
        <w:rPr>
          <w:rFonts w:asciiTheme="minorHAnsi" w:hAnsiTheme="minorHAnsi" w:cs="Calibri"/>
          <w:sz w:val="22"/>
          <w:szCs w:val="22"/>
        </w:rPr>
        <w:t xml:space="preserve">, </w:t>
      </w:r>
      <w:hyperlink r:id="rId9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>.</w:t>
      </w:r>
    </w:p>
    <w:p w:rsidR="00AB50C0" w:rsidRDefault="00AB50C0" w:rsidP="00EE7ED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B11181" w:rsidRPr="00B11181" w:rsidRDefault="00B11181" w:rsidP="00B11181">
      <w:pPr>
        <w:tabs>
          <w:tab w:val="left" w:pos="6946"/>
        </w:tabs>
        <w:spacing w:after="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</w:r>
      <w:r w:rsidR="00AB50C0">
        <w:rPr>
          <w:rFonts w:asciiTheme="minorHAnsi" w:hAnsiTheme="minorHAnsi" w:cstheme="minorHAnsi"/>
          <w:sz w:val="16"/>
        </w:rPr>
        <w:t>(</w:t>
      </w:r>
      <w:r w:rsidRPr="00B11181">
        <w:rPr>
          <w:rFonts w:asciiTheme="minorHAnsi" w:hAnsiTheme="minorHAnsi" w:cstheme="minorHAnsi"/>
          <w:sz w:val="16"/>
        </w:rPr>
        <w:t>bei Nennung des Bildnachweises) ist frei. Beleg erbeten.</w:t>
      </w:r>
    </w:p>
    <w:p w:rsidR="00BA2CF3" w:rsidRPr="00AB50C0" w:rsidRDefault="00BA2CF3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sz w:val="22"/>
          <w:szCs w:val="20"/>
          <w:u w:val="single"/>
        </w:rPr>
      </w:pPr>
    </w:p>
    <w:p w:rsidR="00FD3972" w:rsidRDefault="00DB5A85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sz w:val="22"/>
          <w:szCs w:val="22"/>
        </w:rPr>
        <w:t>SERVICE</w:t>
      </w:r>
    </w:p>
    <w:p w:rsidR="00BD0A38" w:rsidRPr="0023644A" w:rsidRDefault="00B11181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0"/>
          <w:u w:val="single"/>
        </w:rPr>
        <w:t xml:space="preserve">Buchbare Arrangements </w:t>
      </w:r>
      <w:r w:rsidR="00BD0A38" w:rsidRPr="00B11181">
        <w:rPr>
          <w:rFonts w:ascii="Calibri" w:hAnsi="Calibri" w:cs="Calibri"/>
          <w:b/>
          <w:sz w:val="22"/>
          <w:szCs w:val="20"/>
          <w:u w:val="single"/>
        </w:rPr>
        <w:t>20</w:t>
      </w:r>
      <w:r w:rsidR="00AA26B5">
        <w:rPr>
          <w:rFonts w:ascii="Calibri" w:hAnsi="Calibri" w:cs="Calibri"/>
          <w:b/>
          <w:sz w:val="22"/>
          <w:szCs w:val="20"/>
          <w:u w:val="single"/>
        </w:rPr>
        <w:t>2</w:t>
      </w:r>
      <w:r w:rsidR="00FD3972">
        <w:rPr>
          <w:rFonts w:ascii="Calibri" w:hAnsi="Calibri" w:cs="Calibri"/>
          <w:b/>
          <w:sz w:val="22"/>
          <w:szCs w:val="20"/>
          <w:u w:val="single"/>
        </w:rPr>
        <w:t>1</w:t>
      </w: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0"/>
          <w:szCs w:val="20"/>
          <w:u w:val="single"/>
        </w:rPr>
      </w:pPr>
      <w:r w:rsidRPr="00FD3972">
        <w:rPr>
          <w:rFonts w:asciiTheme="minorHAnsi" w:hAnsiTheme="minorHAnsi" w:cs="Calibri"/>
          <w:b/>
          <w:sz w:val="22"/>
          <w:szCs w:val="22"/>
        </w:rPr>
        <w:t>Landesgartenschau Überlingen 2021</w:t>
      </w:r>
      <w:r>
        <w:rPr>
          <w:rFonts w:asciiTheme="minorHAnsi" w:hAnsiTheme="minorHAnsi" w:cs="Calibri"/>
          <w:b/>
          <w:sz w:val="22"/>
          <w:szCs w:val="22"/>
        </w:rPr>
        <w:br/>
      </w:r>
      <w:r w:rsidRPr="00FD3972">
        <w:rPr>
          <w:rFonts w:asciiTheme="minorHAnsi" w:hAnsiTheme="minorHAnsi" w:cs="Calibri"/>
          <w:sz w:val="22"/>
          <w:szCs w:val="22"/>
        </w:rPr>
        <w:t>Buchbar vom 09. April bis zum 17. Oktober 2021</w:t>
      </w:r>
      <w:r w:rsidRPr="00FD3972">
        <w:rPr>
          <w:rFonts w:asciiTheme="minorHAnsi" w:hAnsiTheme="minorHAnsi" w:cs="Calibri"/>
          <w:sz w:val="22"/>
          <w:szCs w:val="22"/>
        </w:rPr>
        <w:br/>
        <w:t xml:space="preserve">2 Nächte ab Euro 273,-- </w:t>
      </w:r>
      <w:proofErr w:type="spellStart"/>
      <w:r w:rsidRPr="00FD3972">
        <w:rPr>
          <w:rFonts w:asciiTheme="minorHAnsi" w:hAnsiTheme="minorHAnsi" w:cs="Calibri"/>
          <w:sz w:val="22"/>
          <w:szCs w:val="22"/>
        </w:rPr>
        <w:t>p.P</w:t>
      </w:r>
      <w:proofErr w:type="spellEnd"/>
      <w:r w:rsidRPr="00FD3972">
        <w:rPr>
          <w:rFonts w:asciiTheme="minorHAnsi" w:hAnsiTheme="minorHAnsi" w:cs="Calibri"/>
          <w:sz w:val="22"/>
          <w:szCs w:val="22"/>
        </w:rPr>
        <w:t xml:space="preserve">. im DZ mit Schlemmer-Halbpension, Kaffee- und Kuchen-Gutschein, Schifffahrt nach Überlingen inklusive Eintritt für die Landesgartenschau </w:t>
      </w:r>
    </w:p>
    <w:p w:rsid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Theme="minorHAnsi" w:hAnsiTheme="minorHAnsi" w:cs="Calibri"/>
          <w:b/>
          <w:sz w:val="22"/>
          <w:szCs w:val="22"/>
        </w:rPr>
      </w:pPr>
    </w:p>
    <w:p w:rsidR="00BA2CF3" w:rsidRPr="001B60A5" w:rsidRDefault="00BA2CF3" w:rsidP="00BA2CF3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2"/>
          <w:szCs w:val="22"/>
          <w:u w:val="single"/>
        </w:rPr>
      </w:pPr>
      <w:r w:rsidRPr="001B60A5">
        <w:rPr>
          <w:rFonts w:ascii="Calibri" w:hAnsi="Calibri" w:cs="Calibri"/>
          <w:b/>
          <w:sz w:val="22"/>
          <w:szCs w:val="22"/>
        </w:rPr>
        <w:t>Blütezeit auf der Insel Mainau</w:t>
      </w:r>
      <w:r w:rsidRPr="001B60A5">
        <w:rPr>
          <w:rFonts w:ascii="Calibri" w:hAnsi="Calibri" w:cs="Calibri"/>
          <w:sz w:val="22"/>
          <w:szCs w:val="22"/>
        </w:rPr>
        <w:br/>
        <w:t>Buchbar vom 29. März bis zum 03. Oktober 2021</w:t>
      </w:r>
      <w:r w:rsidRPr="001B60A5">
        <w:rPr>
          <w:rFonts w:ascii="Calibri" w:hAnsi="Calibri" w:cs="Calibri"/>
          <w:sz w:val="22"/>
          <w:szCs w:val="22"/>
        </w:rPr>
        <w:br/>
      </w:r>
      <w:r w:rsidRPr="001B60A5">
        <w:rPr>
          <w:rFonts w:ascii="Calibri" w:hAnsi="Calibri" w:cs="Calibri"/>
          <w:sz w:val="22"/>
          <w:szCs w:val="22"/>
        </w:rPr>
        <w:lastRenderedPageBreak/>
        <w:t xml:space="preserve">4 Nächte ab Euro 435,-- </w:t>
      </w:r>
      <w:proofErr w:type="spellStart"/>
      <w:r w:rsidRPr="001B60A5">
        <w:rPr>
          <w:rFonts w:ascii="Calibri" w:hAnsi="Calibri" w:cs="Calibri"/>
          <w:sz w:val="22"/>
          <w:szCs w:val="22"/>
        </w:rPr>
        <w:t>p.P</w:t>
      </w:r>
      <w:proofErr w:type="spellEnd"/>
      <w:r w:rsidRPr="001B60A5">
        <w:rPr>
          <w:rFonts w:ascii="Calibri" w:hAnsi="Calibri" w:cs="Calibri"/>
          <w:sz w:val="22"/>
          <w:szCs w:val="22"/>
        </w:rPr>
        <w:t>. im DZ mit Schlemmer-Halbpension, Kaffee- und Kuchen-Gutschein, Schifffahrt zur Insel Mainau und zurück inkl. Eintritt</w:t>
      </w: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0"/>
          <w:szCs w:val="20"/>
          <w:u w:val="single"/>
        </w:rPr>
      </w:pP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sz w:val="22"/>
          <w:szCs w:val="22"/>
        </w:rPr>
      </w:pPr>
      <w:r w:rsidRPr="00FD3972">
        <w:rPr>
          <w:rFonts w:asciiTheme="minorHAnsi" w:hAnsiTheme="minorHAnsi" w:cs="Calibri"/>
          <w:sz w:val="22"/>
          <w:szCs w:val="22"/>
        </w:rPr>
        <w:t>*</w:t>
      </w:r>
      <w:r>
        <w:rPr>
          <w:rFonts w:asciiTheme="minorHAnsi" w:hAnsiTheme="minorHAnsi" w:cs="Calibri"/>
          <w:sz w:val="22"/>
          <w:szCs w:val="22"/>
        </w:rPr>
        <w:t>Aufgrund</w:t>
      </w:r>
      <w:r w:rsidRPr="00FD3972">
        <w:rPr>
          <w:rFonts w:asciiTheme="minorHAnsi" w:hAnsiTheme="minorHAnsi" w:cs="Calibri"/>
          <w:sz w:val="22"/>
          <w:szCs w:val="22"/>
        </w:rPr>
        <w:t xml:space="preserve"> der dynamischen Situation </w:t>
      </w:r>
      <w:r>
        <w:rPr>
          <w:rFonts w:asciiTheme="minorHAnsi" w:hAnsiTheme="minorHAnsi" w:cs="Calibri"/>
          <w:sz w:val="22"/>
          <w:szCs w:val="22"/>
        </w:rPr>
        <w:t xml:space="preserve">kann es </w:t>
      </w:r>
      <w:r w:rsidRPr="00FD3972">
        <w:rPr>
          <w:rFonts w:asciiTheme="minorHAnsi" w:hAnsiTheme="minorHAnsi" w:cs="Calibri"/>
          <w:sz w:val="22"/>
          <w:szCs w:val="22"/>
        </w:rPr>
        <w:t>zu Abweichungen kommen. Unsere aktuellen Angeboten finden Sie auf: www.st-elisabeth-hegne.de</w:t>
      </w:r>
    </w:p>
    <w:p w:rsidR="00E25C2A" w:rsidRPr="00B11181" w:rsidRDefault="00E25C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sectPr w:rsidR="00E25C2A" w:rsidRPr="00B11181" w:rsidSect="00B11181">
      <w:headerReference w:type="default" r:id="rId10"/>
      <w:pgSz w:w="11906" w:h="16838"/>
      <w:pgMar w:top="3119" w:right="26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91578D" w:rsidP="00B80F2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inline distT="0" distB="0" distL="0" distR="0" wp14:anchorId="336F86A6" wp14:editId="588D6419">
          <wp:extent cx="1093788" cy="979200"/>
          <wp:effectExtent l="0" t="0" r="0" b="0"/>
          <wp:docPr id="3" name="Grafik 3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8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Kloster </w:t>
                          </w:r>
                          <w:proofErr w:type="spellStart"/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Hegne</w:t>
                          </w:r>
                          <w:proofErr w:type="spellEnd"/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,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</w:t>
                          </w:r>
                          <w:proofErr w:type="spellEnd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D-78476 </w:t>
                          </w:r>
                          <w:proofErr w:type="spellStart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Allensbach-Hegne</w:t>
                          </w:r>
                          <w:proofErr w:type="spellEnd"/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9739AF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9739AF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DE595E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DE595E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  <w:proofErr w:type="spellEnd"/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Janine Quinger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Turmstr.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8C2E72" w:rsidRDefault="009739AF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2A4B58" w:rsidRPr="0001341D">
                              <w:rPr>
                                <w:rStyle w:val="Hyperlink"/>
                                <w:rFonts w:ascii="Calibri" w:hAnsi="Calibri"/>
                                <w:sz w:val="15"/>
                                <w:szCs w:val="15"/>
                              </w:rPr>
                              <w:t>j.quinger@pr2.de</w:t>
                            </w:r>
                          </w:hyperlink>
                        </w:p>
                        <w:p w:rsidR="001266C0" w:rsidRPr="008C2E72" w:rsidRDefault="009739AF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Kloster </w:t>
                    </w:r>
                    <w:proofErr w:type="spellStart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Hegne</w:t>
                    </w:r>
                    <w:proofErr w:type="spellEnd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,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</w:t>
                    </w:r>
                    <w:proofErr w:type="spellEnd"/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</w:t>
                    </w:r>
                    <w:proofErr w:type="spellEnd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D-78476 </w:t>
                    </w: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Allensbach-Hegne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DE595E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DE595E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Janine Quinger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Turmstr.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8C2E72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hyperlink r:id="rId8" w:history="1">
                      <w:r w:rsidR="002A4B58" w:rsidRPr="0001341D">
                        <w:rPr>
                          <w:rStyle w:val="Hyperlink"/>
                          <w:rFonts w:ascii="Calibri" w:hAnsi="Calibri"/>
                          <w:sz w:val="15"/>
                          <w:szCs w:val="15"/>
                        </w:rPr>
                        <w:t>j.quinger@pr2.de</w:t>
                      </w:r>
                    </w:hyperlink>
                  </w:p>
                  <w:p w:rsidR="001266C0" w:rsidRPr="008C2E72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52B7"/>
    <w:rsid w:val="000158C5"/>
    <w:rsid w:val="00015AFF"/>
    <w:rsid w:val="00021293"/>
    <w:rsid w:val="00022D0C"/>
    <w:rsid w:val="0002515B"/>
    <w:rsid w:val="000265C8"/>
    <w:rsid w:val="000279C5"/>
    <w:rsid w:val="000305C3"/>
    <w:rsid w:val="0003344A"/>
    <w:rsid w:val="00033AFB"/>
    <w:rsid w:val="000400C1"/>
    <w:rsid w:val="0004650F"/>
    <w:rsid w:val="00050170"/>
    <w:rsid w:val="000529DA"/>
    <w:rsid w:val="00053010"/>
    <w:rsid w:val="00054F32"/>
    <w:rsid w:val="00055446"/>
    <w:rsid w:val="00060D2D"/>
    <w:rsid w:val="00063CD3"/>
    <w:rsid w:val="00064435"/>
    <w:rsid w:val="0006543C"/>
    <w:rsid w:val="000655A2"/>
    <w:rsid w:val="00067876"/>
    <w:rsid w:val="00067CE7"/>
    <w:rsid w:val="00070987"/>
    <w:rsid w:val="00072FEA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62DE"/>
    <w:rsid w:val="00086AB1"/>
    <w:rsid w:val="00086CEA"/>
    <w:rsid w:val="00087717"/>
    <w:rsid w:val="00090930"/>
    <w:rsid w:val="000912DB"/>
    <w:rsid w:val="0009740D"/>
    <w:rsid w:val="00097742"/>
    <w:rsid w:val="0009782F"/>
    <w:rsid w:val="000A7F8F"/>
    <w:rsid w:val="000B0712"/>
    <w:rsid w:val="000B1666"/>
    <w:rsid w:val="000B52E0"/>
    <w:rsid w:val="000C4A00"/>
    <w:rsid w:val="000D1F3A"/>
    <w:rsid w:val="000D240B"/>
    <w:rsid w:val="000D2C59"/>
    <w:rsid w:val="000D2EA1"/>
    <w:rsid w:val="000D646A"/>
    <w:rsid w:val="000D6DCC"/>
    <w:rsid w:val="000E3B1A"/>
    <w:rsid w:val="000E430E"/>
    <w:rsid w:val="000E5563"/>
    <w:rsid w:val="000F061E"/>
    <w:rsid w:val="000F19ED"/>
    <w:rsid w:val="000F2864"/>
    <w:rsid w:val="000F2FB0"/>
    <w:rsid w:val="000F3A8B"/>
    <w:rsid w:val="000F3C99"/>
    <w:rsid w:val="000F5221"/>
    <w:rsid w:val="001016AB"/>
    <w:rsid w:val="001031B8"/>
    <w:rsid w:val="001063EF"/>
    <w:rsid w:val="001117A6"/>
    <w:rsid w:val="001126C1"/>
    <w:rsid w:val="00112748"/>
    <w:rsid w:val="00112F9D"/>
    <w:rsid w:val="00115947"/>
    <w:rsid w:val="001177F8"/>
    <w:rsid w:val="00121298"/>
    <w:rsid w:val="00121C5B"/>
    <w:rsid w:val="00123A7A"/>
    <w:rsid w:val="00125D87"/>
    <w:rsid w:val="001266C0"/>
    <w:rsid w:val="0012784D"/>
    <w:rsid w:val="00127CE2"/>
    <w:rsid w:val="00130379"/>
    <w:rsid w:val="00130682"/>
    <w:rsid w:val="00130F51"/>
    <w:rsid w:val="00131572"/>
    <w:rsid w:val="00132807"/>
    <w:rsid w:val="00134F3C"/>
    <w:rsid w:val="00136A5D"/>
    <w:rsid w:val="00147A2A"/>
    <w:rsid w:val="001503D4"/>
    <w:rsid w:val="00151374"/>
    <w:rsid w:val="001513E6"/>
    <w:rsid w:val="0015288E"/>
    <w:rsid w:val="00155921"/>
    <w:rsid w:val="00155BA9"/>
    <w:rsid w:val="00156287"/>
    <w:rsid w:val="00157CEB"/>
    <w:rsid w:val="00160041"/>
    <w:rsid w:val="00161CC1"/>
    <w:rsid w:val="00162673"/>
    <w:rsid w:val="00164A0A"/>
    <w:rsid w:val="00173204"/>
    <w:rsid w:val="0017564B"/>
    <w:rsid w:val="0018228B"/>
    <w:rsid w:val="00182CB4"/>
    <w:rsid w:val="00183C02"/>
    <w:rsid w:val="00183C54"/>
    <w:rsid w:val="0018437A"/>
    <w:rsid w:val="00184ECB"/>
    <w:rsid w:val="00185D50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5578"/>
    <w:rsid w:val="001B6CD6"/>
    <w:rsid w:val="001C0B8E"/>
    <w:rsid w:val="001C28BD"/>
    <w:rsid w:val="001C37EE"/>
    <w:rsid w:val="001C5851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6214"/>
    <w:rsid w:val="001D62B7"/>
    <w:rsid w:val="001D6479"/>
    <w:rsid w:val="001D7389"/>
    <w:rsid w:val="001E2D83"/>
    <w:rsid w:val="001E4B85"/>
    <w:rsid w:val="001E56D5"/>
    <w:rsid w:val="001E5965"/>
    <w:rsid w:val="001F01C9"/>
    <w:rsid w:val="001F0D0D"/>
    <w:rsid w:val="001F6A41"/>
    <w:rsid w:val="00201334"/>
    <w:rsid w:val="0020530F"/>
    <w:rsid w:val="0020604D"/>
    <w:rsid w:val="0020651F"/>
    <w:rsid w:val="00207CDE"/>
    <w:rsid w:val="002119A7"/>
    <w:rsid w:val="002145E1"/>
    <w:rsid w:val="002152EC"/>
    <w:rsid w:val="0021654E"/>
    <w:rsid w:val="00220C3D"/>
    <w:rsid w:val="002226D4"/>
    <w:rsid w:val="00223E42"/>
    <w:rsid w:val="00232AED"/>
    <w:rsid w:val="002332D5"/>
    <w:rsid w:val="002341C2"/>
    <w:rsid w:val="0023644A"/>
    <w:rsid w:val="00240BA3"/>
    <w:rsid w:val="002451E7"/>
    <w:rsid w:val="00245844"/>
    <w:rsid w:val="00245EBD"/>
    <w:rsid w:val="00247E7E"/>
    <w:rsid w:val="002537CA"/>
    <w:rsid w:val="00261297"/>
    <w:rsid w:val="00261427"/>
    <w:rsid w:val="00261AB8"/>
    <w:rsid w:val="00263EDE"/>
    <w:rsid w:val="002669C6"/>
    <w:rsid w:val="00272679"/>
    <w:rsid w:val="002743B9"/>
    <w:rsid w:val="0028136C"/>
    <w:rsid w:val="0028210E"/>
    <w:rsid w:val="0028330E"/>
    <w:rsid w:val="00283AC6"/>
    <w:rsid w:val="00293A62"/>
    <w:rsid w:val="00293E65"/>
    <w:rsid w:val="00293F76"/>
    <w:rsid w:val="002954FC"/>
    <w:rsid w:val="00296E8A"/>
    <w:rsid w:val="0029756E"/>
    <w:rsid w:val="00297D45"/>
    <w:rsid w:val="002A0219"/>
    <w:rsid w:val="002A12D8"/>
    <w:rsid w:val="002A1F93"/>
    <w:rsid w:val="002A4B58"/>
    <w:rsid w:val="002A5FB8"/>
    <w:rsid w:val="002C04B6"/>
    <w:rsid w:val="002C2AA2"/>
    <w:rsid w:val="002C3590"/>
    <w:rsid w:val="002C4877"/>
    <w:rsid w:val="002C53D1"/>
    <w:rsid w:val="002D2810"/>
    <w:rsid w:val="002D37FA"/>
    <w:rsid w:val="002D5713"/>
    <w:rsid w:val="002F0CE6"/>
    <w:rsid w:val="002F18F5"/>
    <w:rsid w:val="002F24A4"/>
    <w:rsid w:val="002F3A06"/>
    <w:rsid w:val="002F3ADB"/>
    <w:rsid w:val="002F475D"/>
    <w:rsid w:val="002F5EC5"/>
    <w:rsid w:val="00300044"/>
    <w:rsid w:val="00302DB1"/>
    <w:rsid w:val="003062AB"/>
    <w:rsid w:val="0030709A"/>
    <w:rsid w:val="003143D3"/>
    <w:rsid w:val="00316924"/>
    <w:rsid w:val="0031752E"/>
    <w:rsid w:val="00323042"/>
    <w:rsid w:val="00325187"/>
    <w:rsid w:val="003270A1"/>
    <w:rsid w:val="00331A18"/>
    <w:rsid w:val="00334E55"/>
    <w:rsid w:val="0033593B"/>
    <w:rsid w:val="003373CC"/>
    <w:rsid w:val="003374AF"/>
    <w:rsid w:val="00337CB4"/>
    <w:rsid w:val="00340913"/>
    <w:rsid w:val="00342458"/>
    <w:rsid w:val="00345B8D"/>
    <w:rsid w:val="00345D45"/>
    <w:rsid w:val="00346D21"/>
    <w:rsid w:val="003554BF"/>
    <w:rsid w:val="00355877"/>
    <w:rsid w:val="00356849"/>
    <w:rsid w:val="00357824"/>
    <w:rsid w:val="0036218A"/>
    <w:rsid w:val="003643C8"/>
    <w:rsid w:val="003646C0"/>
    <w:rsid w:val="003655F0"/>
    <w:rsid w:val="00365D30"/>
    <w:rsid w:val="00366565"/>
    <w:rsid w:val="00367600"/>
    <w:rsid w:val="0037675B"/>
    <w:rsid w:val="00381229"/>
    <w:rsid w:val="003824BF"/>
    <w:rsid w:val="00382741"/>
    <w:rsid w:val="003839C4"/>
    <w:rsid w:val="00386973"/>
    <w:rsid w:val="003904FB"/>
    <w:rsid w:val="00390B66"/>
    <w:rsid w:val="003914A6"/>
    <w:rsid w:val="00391BF4"/>
    <w:rsid w:val="003925D9"/>
    <w:rsid w:val="00393D4B"/>
    <w:rsid w:val="0039625A"/>
    <w:rsid w:val="0039696B"/>
    <w:rsid w:val="0039764C"/>
    <w:rsid w:val="003A05E8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2678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4395"/>
    <w:rsid w:val="003F5DBB"/>
    <w:rsid w:val="003F6AD8"/>
    <w:rsid w:val="003F72ED"/>
    <w:rsid w:val="00401E86"/>
    <w:rsid w:val="00402221"/>
    <w:rsid w:val="00402909"/>
    <w:rsid w:val="00407B93"/>
    <w:rsid w:val="00407C2D"/>
    <w:rsid w:val="00411390"/>
    <w:rsid w:val="00411F33"/>
    <w:rsid w:val="0041768A"/>
    <w:rsid w:val="00417DCC"/>
    <w:rsid w:val="004205D2"/>
    <w:rsid w:val="00423F48"/>
    <w:rsid w:val="004251AE"/>
    <w:rsid w:val="00426F05"/>
    <w:rsid w:val="00430EBE"/>
    <w:rsid w:val="0043422B"/>
    <w:rsid w:val="0044049C"/>
    <w:rsid w:val="00441B80"/>
    <w:rsid w:val="00443DE3"/>
    <w:rsid w:val="004449D6"/>
    <w:rsid w:val="004468EB"/>
    <w:rsid w:val="0044726F"/>
    <w:rsid w:val="004510EC"/>
    <w:rsid w:val="00453CBB"/>
    <w:rsid w:val="0045691C"/>
    <w:rsid w:val="004618C8"/>
    <w:rsid w:val="004632A1"/>
    <w:rsid w:val="004644F4"/>
    <w:rsid w:val="00467A41"/>
    <w:rsid w:val="004728DD"/>
    <w:rsid w:val="00472F03"/>
    <w:rsid w:val="00474846"/>
    <w:rsid w:val="00475B58"/>
    <w:rsid w:val="00476E3A"/>
    <w:rsid w:val="00477035"/>
    <w:rsid w:val="004775BF"/>
    <w:rsid w:val="00484527"/>
    <w:rsid w:val="00486A61"/>
    <w:rsid w:val="00491F0D"/>
    <w:rsid w:val="00492EB8"/>
    <w:rsid w:val="00493AB9"/>
    <w:rsid w:val="00493ED8"/>
    <w:rsid w:val="00494139"/>
    <w:rsid w:val="00495380"/>
    <w:rsid w:val="00496622"/>
    <w:rsid w:val="004A0E1C"/>
    <w:rsid w:val="004A490A"/>
    <w:rsid w:val="004A4FC3"/>
    <w:rsid w:val="004B1928"/>
    <w:rsid w:val="004C37D5"/>
    <w:rsid w:val="004C4B20"/>
    <w:rsid w:val="004C66EC"/>
    <w:rsid w:val="004D09D9"/>
    <w:rsid w:val="004D0FA5"/>
    <w:rsid w:val="004D1451"/>
    <w:rsid w:val="004D16C1"/>
    <w:rsid w:val="004D2246"/>
    <w:rsid w:val="004D4836"/>
    <w:rsid w:val="004D5B5B"/>
    <w:rsid w:val="004D7252"/>
    <w:rsid w:val="004E317E"/>
    <w:rsid w:val="004E4148"/>
    <w:rsid w:val="004E6BA2"/>
    <w:rsid w:val="004E7272"/>
    <w:rsid w:val="004F15B2"/>
    <w:rsid w:val="004F550E"/>
    <w:rsid w:val="004F7798"/>
    <w:rsid w:val="00503C18"/>
    <w:rsid w:val="00504DE0"/>
    <w:rsid w:val="00504F01"/>
    <w:rsid w:val="005064B8"/>
    <w:rsid w:val="00507439"/>
    <w:rsid w:val="00507570"/>
    <w:rsid w:val="00510599"/>
    <w:rsid w:val="00512D34"/>
    <w:rsid w:val="005151A1"/>
    <w:rsid w:val="00515D40"/>
    <w:rsid w:val="00516F0A"/>
    <w:rsid w:val="00520CB9"/>
    <w:rsid w:val="005234CC"/>
    <w:rsid w:val="005244ED"/>
    <w:rsid w:val="00524D19"/>
    <w:rsid w:val="00525B00"/>
    <w:rsid w:val="005263D2"/>
    <w:rsid w:val="00527387"/>
    <w:rsid w:val="0052765A"/>
    <w:rsid w:val="00530195"/>
    <w:rsid w:val="00530545"/>
    <w:rsid w:val="00533D19"/>
    <w:rsid w:val="005354D8"/>
    <w:rsid w:val="00537726"/>
    <w:rsid w:val="00541AEA"/>
    <w:rsid w:val="0054605F"/>
    <w:rsid w:val="005524CA"/>
    <w:rsid w:val="00553145"/>
    <w:rsid w:val="0055376E"/>
    <w:rsid w:val="005544BF"/>
    <w:rsid w:val="005548A8"/>
    <w:rsid w:val="00556F6C"/>
    <w:rsid w:val="005603F8"/>
    <w:rsid w:val="00561466"/>
    <w:rsid w:val="00562F96"/>
    <w:rsid w:val="00564178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30F2"/>
    <w:rsid w:val="00574628"/>
    <w:rsid w:val="0057468C"/>
    <w:rsid w:val="005771D7"/>
    <w:rsid w:val="00580B8B"/>
    <w:rsid w:val="00582A5A"/>
    <w:rsid w:val="00582CCE"/>
    <w:rsid w:val="00582D75"/>
    <w:rsid w:val="00583A92"/>
    <w:rsid w:val="00584FAB"/>
    <w:rsid w:val="0058554C"/>
    <w:rsid w:val="00585C87"/>
    <w:rsid w:val="00591F84"/>
    <w:rsid w:val="00595C01"/>
    <w:rsid w:val="00596825"/>
    <w:rsid w:val="00597896"/>
    <w:rsid w:val="005A34A6"/>
    <w:rsid w:val="005A3C7A"/>
    <w:rsid w:val="005A4659"/>
    <w:rsid w:val="005A52A5"/>
    <w:rsid w:val="005A569C"/>
    <w:rsid w:val="005B05F6"/>
    <w:rsid w:val="005B10FA"/>
    <w:rsid w:val="005B2124"/>
    <w:rsid w:val="005B2D73"/>
    <w:rsid w:val="005B33DD"/>
    <w:rsid w:val="005B41AF"/>
    <w:rsid w:val="005B472C"/>
    <w:rsid w:val="005B4BA6"/>
    <w:rsid w:val="005B6552"/>
    <w:rsid w:val="005C7971"/>
    <w:rsid w:val="005D5578"/>
    <w:rsid w:val="005D6370"/>
    <w:rsid w:val="005E029F"/>
    <w:rsid w:val="005E5AC7"/>
    <w:rsid w:val="005E70D5"/>
    <w:rsid w:val="005F3FEE"/>
    <w:rsid w:val="005F3FF7"/>
    <w:rsid w:val="005F7336"/>
    <w:rsid w:val="006005B5"/>
    <w:rsid w:val="0060109B"/>
    <w:rsid w:val="0060250B"/>
    <w:rsid w:val="00603C3E"/>
    <w:rsid w:val="006104A6"/>
    <w:rsid w:val="00612011"/>
    <w:rsid w:val="00614487"/>
    <w:rsid w:val="006150A2"/>
    <w:rsid w:val="0061584F"/>
    <w:rsid w:val="00617ADA"/>
    <w:rsid w:val="00620EAB"/>
    <w:rsid w:val="00622960"/>
    <w:rsid w:val="00625300"/>
    <w:rsid w:val="00625684"/>
    <w:rsid w:val="00626198"/>
    <w:rsid w:val="00626AF3"/>
    <w:rsid w:val="0062780F"/>
    <w:rsid w:val="0063457B"/>
    <w:rsid w:val="00640134"/>
    <w:rsid w:val="006408BF"/>
    <w:rsid w:val="00640987"/>
    <w:rsid w:val="00640D31"/>
    <w:rsid w:val="00644032"/>
    <w:rsid w:val="00647888"/>
    <w:rsid w:val="006479D0"/>
    <w:rsid w:val="006555CB"/>
    <w:rsid w:val="006561B0"/>
    <w:rsid w:val="0066004C"/>
    <w:rsid w:val="006603DF"/>
    <w:rsid w:val="00662371"/>
    <w:rsid w:val="00666095"/>
    <w:rsid w:val="00666BBF"/>
    <w:rsid w:val="00667481"/>
    <w:rsid w:val="00670D69"/>
    <w:rsid w:val="0067307F"/>
    <w:rsid w:val="00675D3B"/>
    <w:rsid w:val="006774F0"/>
    <w:rsid w:val="00680E2A"/>
    <w:rsid w:val="00680F2B"/>
    <w:rsid w:val="00682737"/>
    <w:rsid w:val="0068279D"/>
    <w:rsid w:val="006827EA"/>
    <w:rsid w:val="00683133"/>
    <w:rsid w:val="006846C9"/>
    <w:rsid w:val="006853E6"/>
    <w:rsid w:val="00690638"/>
    <w:rsid w:val="0069114E"/>
    <w:rsid w:val="0069154A"/>
    <w:rsid w:val="006923C8"/>
    <w:rsid w:val="006949EC"/>
    <w:rsid w:val="00694BAC"/>
    <w:rsid w:val="00695848"/>
    <w:rsid w:val="006A05D3"/>
    <w:rsid w:val="006A18E2"/>
    <w:rsid w:val="006A2DB1"/>
    <w:rsid w:val="006A3107"/>
    <w:rsid w:val="006A3150"/>
    <w:rsid w:val="006A47F5"/>
    <w:rsid w:val="006B3568"/>
    <w:rsid w:val="006B4A25"/>
    <w:rsid w:val="006B5A1D"/>
    <w:rsid w:val="006C0596"/>
    <w:rsid w:val="006C0907"/>
    <w:rsid w:val="006C09B7"/>
    <w:rsid w:val="006C40F7"/>
    <w:rsid w:val="006C5279"/>
    <w:rsid w:val="006C6A31"/>
    <w:rsid w:val="006C7FA7"/>
    <w:rsid w:val="006D095C"/>
    <w:rsid w:val="006D1851"/>
    <w:rsid w:val="006D403F"/>
    <w:rsid w:val="006D4086"/>
    <w:rsid w:val="006D4288"/>
    <w:rsid w:val="006D4EA2"/>
    <w:rsid w:val="006E1BD0"/>
    <w:rsid w:val="006E1F0F"/>
    <w:rsid w:val="006E5518"/>
    <w:rsid w:val="006E7A72"/>
    <w:rsid w:val="006F263D"/>
    <w:rsid w:val="006F2BC2"/>
    <w:rsid w:val="006F7DED"/>
    <w:rsid w:val="00700489"/>
    <w:rsid w:val="00700C7D"/>
    <w:rsid w:val="00701940"/>
    <w:rsid w:val="00702558"/>
    <w:rsid w:val="00706B69"/>
    <w:rsid w:val="0070736A"/>
    <w:rsid w:val="0071058E"/>
    <w:rsid w:val="007105ED"/>
    <w:rsid w:val="007113AB"/>
    <w:rsid w:val="00717F69"/>
    <w:rsid w:val="00723248"/>
    <w:rsid w:val="00724D3B"/>
    <w:rsid w:val="0072576C"/>
    <w:rsid w:val="00725F1C"/>
    <w:rsid w:val="00732718"/>
    <w:rsid w:val="00734D62"/>
    <w:rsid w:val="00737873"/>
    <w:rsid w:val="0074054F"/>
    <w:rsid w:val="00740671"/>
    <w:rsid w:val="00741A93"/>
    <w:rsid w:val="0074364B"/>
    <w:rsid w:val="0074438D"/>
    <w:rsid w:val="00746491"/>
    <w:rsid w:val="00746990"/>
    <w:rsid w:val="00746D6B"/>
    <w:rsid w:val="0075056C"/>
    <w:rsid w:val="0075365E"/>
    <w:rsid w:val="00754800"/>
    <w:rsid w:val="00756DBC"/>
    <w:rsid w:val="00760106"/>
    <w:rsid w:val="00762F28"/>
    <w:rsid w:val="0076468C"/>
    <w:rsid w:val="007652D5"/>
    <w:rsid w:val="00767544"/>
    <w:rsid w:val="00767597"/>
    <w:rsid w:val="00767A16"/>
    <w:rsid w:val="007722B1"/>
    <w:rsid w:val="007757CA"/>
    <w:rsid w:val="0077696C"/>
    <w:rsid w:val="00781EBD"/>
    <w:rsid w:val="00782216"/>
    <w:rsid w:val="00783A51"/>
    <w:rsid w:val="00787A7D"/>
    <w:rsid w:val="00787B6F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858"/>
    <w:rsid w:val="007B38AC"/>
    <w:rsid w:val="007B4361"/>
    <w:rsid w:val="007B53CF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526E"/>
    <w:rsid w:val="007E7652"/>
    <w:rsid w:val="007F1059"/>
    <w:rsid w:val="007F6E36"/>
    <w:rsid w:val="00800569"/>
    <w:rsid w:val="008026EB"/>
    <w:rsid w:val="00803E17"/>
    <w:rsid w:val="00803E5D"/>
    <w:rsid w:val="008040A2"/>
    <w:rsid w:val="00806312"/>
    <w:rsid w:val="00807EB2"/>
    <w:rsid w:val="00813239"/>
    <w:rsid w:val="00814A15"/>
    <w:rsid w:val="008154A9"/>
    <w:rsid w:val="00816045"/>
    <w:rsid w:val="00823100"/>
    <w:rsid w:val="00827947"/>
    <w:rsid w:val="008303A6"/>
    <w:rsid w:val="00831F18"/>
    <w:rsid w:val="008357FA"/>
    <w:rsid w:val="008369D3"/>
    <w:rsid w:val="00837CFA"/>
    <w:rsid w:val="008401A1"/>
    <w:rsid w:val="00841E9B"/>
    <w:rsid w:val="008434B4"/>
    <w:rsid w:val="0084377A"/>
    <w:rsid w:val="00846BF0"/>
    <w:rsid w:val="008478E6"/>
    <w:rsid w:val="008508F4"/>
    <w:rsid w:val="008550E3"/>
    <w:rsid w:val="00856169"/>
    <w:rsid w:val="00862EC3"/>
    <w:rsid w:val="008638DA"/>
    <w:rsid w:val="00864338"/>
    <w:rsid w:val="008647F5"/>
    <w:rsid w:val="00866EF2"/>
    <w:rsid w:val="008703E1"/>
    <w:rsid w:val="00870578"/>
    <w:rsid w:val="00875649"/>
    <w:rsid w:val="0088370F"/>
    <w:rsid w:val="00896591"/>
    <w:rsid w:val="00897D15"/>
    <w:rsid w:val="008A104E"/>
    <w:rsid w:val="008A12FC"/>
    <w:rsid w:val="008A27B8"/>
    <w:rsid w:val="008A39F5"/>
    <w:rsid w:val="008A3D88"/>
    <w:rsid w:val="008A5F15"/>
    <w:rsid w:val="008A6CC6"/>
    <w:rsid w:val="008A6F28"/>
    <w:rsid w:val="008A7643"/>
    <w:rsid w:val="008A7DFE"/>
    <w:rsid w:val="008B09C1"/>
    <w:rsid w:val="008B68EB"/>
    <w:rsid w:val="008B7EAA"/>
    <w:rsid w:val="008C1780"/>
    <w:rsid w:val="008C1869"/>
    <w:rsid w:val="008C28B2"/>
    <w:rsid w:val="008C2A69"/>
    <w:rsid w:val="008C2E72"/>
    <w:rsid w:val="008C49FD"/>
    <w:rsid w:val="008C5EEE"/>
    <w:rsid w:val="008C6751"/>
    <w:rsid w:val="008D02AF"/>
    <w:rsid w:val="008D14C4"/>
    <w:rsid w:val="008D1648"/>
    <w:rsid w:val="008D17CB"/>
    <w:rsid w:val="008D1EDD"/>
    <w:rsid w:val="008D2703"/>
    <w:rsid w:val="008D3003"/>
    <w:rsid w:val="008D5C82"/>
    <w:rsid w:val="008D5E0C"/>
    <w:rsid w:val="008E1612"/>
    <w:rsid w:val="008E1912"/>
    <w:rsid w:val="008E1C78"/>
    <w:rsid w:val="008E7410"/>
    <w:rsid w:val="008F0122"/>
    <w:rsid w:val="008F452F"/>
    <w:rsid w:val="008F6CFB"/>
    <w:rsid w:val="00900833"/>
    <w:rsid w:val="00901C5D"/>
    <w:rsid w:val="009028F1"/>
    <w:rsid w:val="00902F8A"/>
    <w:rsid w:val="00912C96"/>
    <w:rsid w:val="00914261"/>
    <w:rsid w:val="00915705"/>
    <w:rsid w:val="0091578D"/>
    <w:rsid w:val="00915AF1"/>
    <w:rsid w:val="00915BC1"/>
    <w:rsid w:val="00915E18"/>
    <w:rsid w:val="00920C07"/>
    <w:rsid w:val="0092112E"/>
    <w:rsid w:val="00922F24"/>
    <w:rsid w:val="00927316"/>
    <w:rsid w:val="00927E5A"/>
    <w:rsid w:val="009323B7"/>
    <w:rsid w:val="00933436"/>
    <w:rsid w:val="00936461"/>
    <w:rsid w:val="0093710D"/>
    <w:rsid w:val="00942347"/>
    <w:rsid w:val="0094608D"/>
    <w:rsid w:val="00946101"/>
    <w:rsid w:val="00946B92"/>
    <w:rsid w:val="00947228"/>
    <w:rsid w:val="00947FC2"/>
    <w:rsid w:val="00954A36"/>
    <w:rsid w:val="00955CE8"/>
    <w:rsid w:val="00957452"/>
    <w:rsid w:val="009607E4"/>
    <w:rsid w:val="009612B6"/>
    <w:rsid w:val="00972C64"/>
    <w:rsid w:val="009739AF"/>
    <w:rsid w:val="00974686"/>
    <w:rsid w:val="00975CD0"/>
    <w:rsid w:val="00976148"/>
    <w:rsid w:val="0097628A"/>
    <w:rsid w:val="0097708C"/>
    <w:rsid w:val="0098034C"/>
    <w:rsid w:val="00980A8B"/>
    <w:rsid w:val="00981C54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402E"/>
    <w:rsid w:val="009A642F"/>
    <w:rsid w:val="009A6839"/>
    <w:rsid w:val="009A7EAC"/>
    <w:rsid w:val="009B15ED"/>
    <w:rsid w:val="009B1A4E"/>
    <w:rsid w:val="009B4B09"/>
    <w:rsid w:val="009B7E67"/>
    <w:rsid w:val="009C00EC"/>
    <w:rsid w:val="009C1829"/>
    <w:rsid w:val="009C2680"/>
    <w:rsid w:val="009C464F"/>
    <w:rsid w:val="009C4692"/>
    <w:rsid w:val="009C6401"/>
    <w:rsid w:val="009C6DCD"/>
    <w:rsid w:val="009C7949"/>
    <w:rsid w:val="009D33CC"/>
    <w:rsid w:val="009D6FA7"/>
    <w:rsid w:val="009E04DA"/>
    <w:rsid w:val="009E2634"/>
    <w:rsid w:val="009E295D"/>
    <w:rsid w:val="009F1695"/>
    <w:rsid w:val="009F2D03"/>
    <w:rsid w:val="009F4077"/>
    <w:rsid w:val="00A00D78"/>
    <w:rsid w:val="00A017A6"/>
    <w:rsid w:val="00A050C8"/>
    <w:rsid w:val="00A11C4C"/>
    <w:rsid w:val="00A12A26"/>
    <w:rsid w:val="00A12B76"/>
    <w:rsid w:val="00A150AA"/>
    <w:rsid w:val="00A15555"/>
    <w:rsid w:val="00A240A7"/>
    <w:rsid w:val="00A24A2A"/>
    <w:rsid w:val="00A257CC"/>
    <w:rsid w:val="00A27FA8"/>
    <w:rsid w:val="00A333A9"/>
    <w:rsid w:val="00A35E3D"/>
    <w:rsid w:val="00A426E3"/>
    <w:rsid w:val="00A44F22"/>
    <w:rsid w:val="00A45C6E"/>
    <w:rsid w:val="00A47AF5"/>
    <w:rsid w:val="00A47DE5"/>
    <w:rsid w:val="00A47F60"/>
    <w:rsid w:val="00A50A59"/>
    <w:rsid w:val="00A5126D"/>
    <w:rsid w:val="00A51990"/>
    <w:rsid w:val="00A52BD4"/>
    <w:rsid w:val="00A53EF0"/>
    <w:rsid w:val="00A54939"/>
    <w:rsid w:val="00A562CD"/>
    <w:rsid w:val="00A6243B"/>
    <w:rsid w:val="00A67203"/>
    <w:rsid w:val="00A6775A"/>
    <w:rsid w:val="00A677B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73D"/>
    <w:rsid w:val="00AA18B2"/>
    <w:rsid w:val="00AA26B5"/>
    <w:rsid w:val="00AA28AE"/>
    <w:rsid w:val="00AA2D7B"/>
    <w:rsid w:val="00AB3CD3"/>
    <w:rsid w:val="00AB3D0E"/>
    <w:rsid w:val="00AB50C0"/>
    <w:rsid w:val="00AB5C57"/>
    <w:rsid w:val="00AB6F1C"/>
    <w:rsid w:val="00AB7EF1"/>
    <w:rsid w:val="00AC4F12"/>
    <w:rsid w:val="00AD002F"/>
    <w:rsid w:val="00AD218C"/>
    <w:rsid w:val="00AD330D"/>
    <w:rsid w:val="00AD3DED"/>
    <w:rsid w:val="00AD5770"/>
    <w:rsid w:val="00AD7839"/>
    <w:rsid w:val="00AE2DF7"/>
    <w:rsid w:val="00AE32DE"/>
    <w:rsid w:val="00AE46BF"/>
    <w:rsid w:val="00AF1A4A"/>
    <w:rsid w:val="00AF3A29"/>
    <w:rsid w:val="00AF6F67"/>
    <w:rsid w:val="00B0143F"/>
    <w:rsid w:val="00B03AA1"/>
    <w:rsid w:val="00B060DB"/>
    <w:rsid w:val="00B11181"/>
    <w:rsid w:val="00B1507B"/>
    <w:rsid w:val="00B1619F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3CC4"/>
    <w:rsid w:val="00B54CF7"/>
    <w:rsid w:val="00B55232"/>
    <w:rsid w:val="00B578EF"/>
    <w:rsid w:val="00B63BA5"/>
    <w:rsid w:val="00B67FC9"/>
    <w:rsid w:val="00B730D6"/>
    <w:rsid w:val="00B730FC"/>
    <w:rsid w:val="00B74919"/>
    <w:rsid w:val="00B77584"/>
    <w:rsid w:val="00B80F20"/>
    <w:rsid w:val="00B839BD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301B"/>
    <w:rsid w:val="00B94624"/>
    <w:rsid w:val="00B94B3F"/>
    <w:rsid w:val="00B96981"/>
    <w:rsid w:val="00B97230"/>
    <w:rsid w:val="00BA1365"/>
    <w:rsid w:val="00BA2CF3"/>
    <w:rsid w:val="00BA386C"/>
    <w:rsid w:val="00BA7F83"/>
    <w:rsid w:val="00BB1C2C"/>
    <w:rsid w:val="00BB29F0"/>
    <w:rsid w:val="00BB3AE1"/>
    <w:rsid w:val="00BC1347"/>
    <w:rsid w:val="00BC1A80"/>
    <w:rsid w:val="00BC69F0"/>
    <w:rsid w:val="00BC75A4"/>
    <w:rsid w:val="00BC7CCF"/>
    <w:rsid w:val="00BC7E50"/>
    <w:rsid w:val="00BD0A38"/>
    <w:rsid w:val="00BD1D3D"/>
    <w:rsid w:val="00BD1F3C"/>
    <w:rsid w:val="00BD5003"/>
    <w:rsid w:val="00BE0473"/>
    <w:rsid w:val="00BE2FFB"/>
    <w:rsid w:val="00BE31F7"/>
    <w:rsid w:val="00BE372B"/>
    <w:rsid w:val="00BE3B9C"/>
    <w:rsid w:val="00BE5D39"/>
    <w:rsid w:val="00BE6372"/>
    <w:rsid w:val="00BE6D63"/>
    <w:rsid w:val="00BE7A0C"/>
    <w:rsid w:val="00BF7878"/>
    <w:rsid w:val="00C06579"/>
    <w:rsid w:val="00C07BF5"/>
    <w:rsid w:val="00C104C2"/>
    <w:rsid w:val="00C15616"/>
    <w:rsid w:val="00C20BF9"/>
    <w:rsid w:val="00C245CF"/>
    <w:rsid w:val="00C260A7"/>
    <w:rsid w:val="00C278D8"/>
    <w:rsid w:val="00C30F61"/>
    <w:rsid w:val="00C31F17"/>
    <w:rsid w:val="00C32014"/>
    <w:rsid w:val="00C344E3"/>
    <w:rsid w:val="00C34E35"/>
    <w:rsid w:val="00C359C4"/>
    <w:rsid w:val="00C36C26"/>
    <w:rsid w:val="00C44247"/>
    <w:rsid w:val="00C47865"/>
    <w:rsid w:val="00C536FD"/>
    <w:rsid w:val="00C53E78"/>
    <w:rsid w:val="00C55526"/>
    <w:rsid w:val="00C6199B"/>
    <w:rsid w:val="00C6791F"/>
    <w:rsid w:val="00C70D10"/>
    <w:rsid w:val="00C7246A"/>
    <w:rsid w:val="00C72FEE"/>
    <w:rsid w:val="00C735A2"/>
    <w:rsid w:val="00C74198"/>
    <w:rsid w:val="00C74DF8"/>
    <w:rsid w:val="00C75545"/>
    <w:rsid w:val="00C77357"/>
    <w:rsid w:val="00C817D3"/>
    <w:rsid w:val="00C81A65"/>
    <w:rsid w:val="00C82872"/>
    <w:rsid w:val="00C879B8"/>
    <w:rsid w:val="00C91766"/>
    <w:rsid w:val="00C9264D"/>
    <w:rsid w:val="00C92D25"/>
    <w:rsid w:val="00C956F9"/>
    <w:rsid w:val="00C963C6"/>
    <w:rsid w:val="00CA446C"/>
    <w:rsid w:val="00CA7C91"/>
    <w:rsid w:val="00CA7CFB"/>
    <w:rsid w:val="00CB2438"/>
    <w:rsid w:val="00CB5FC7"/>
    <w:rsid w:val="00CB679F"/>
    <w:rsid w:val="00CB6B34"/>
    <w:rsid w:val="00CB6D97"/>
    <w:rsid w:val="00CB6F45"/>
    <w:rsid w:val="00CC2132"/>
    <w:rsid w:val="00CC38C9"/>
    <w:rsid w:val="00CC4E76"/>
    <w:rsid w:val="00CC5312"/>
    <w:rsid w:val="00CC6A8E"/>
    <w:rsid w:val="00CC79B4"/>
    <w:rsid w:val="00CD13E9"/>
    <w:rsid w:val="00CD180E"/>
    <w:rsid w:val="00CD565C"/>
    <w:rsid w:val="00CD64CD"/>
    <w:rsid w:val="00CD6C58"/>
    <w:rsid w:val="00CE0B14"/>
    <w:rsid w:val="00CE116B"/>
    <w:rsid w:val="00CE4698"/>
    <w:rsid w:val="00CE4C4C"/>
    <w:rsid w:val="00CE659A"/>
    <w:rsid w:val="00CE79C4"/>
    <w:rsid w:val="00CE7F1E"/>
    <w:rsid w:val="00CF1063"/>
    <w:rsid w:val="00CF5F7E"/>
    <w:rsid w:val="00D00374"/>
    <w:rsid w:val="00D00B3E"/>
    <w:rsid w:val="00D05981"/>
    <w:rsid w:val="00D07932"/>
    <w:rsid w:val="00D17C8B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78DE"/>
    <w:rsid w:val="00D53B1E"/>
    <w:rsid w:val="00D565FB"/>
    <w:rsid w:val="00D606E9"/>
    <w:rsid w:val="00D60D34"/>
    <w:rsid w:val="00D61394"/>
    <w:rsid w:val="00D65416"/>
    <w:rsid w:val="00D71967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6A6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46AA"/>
    <w:rsid w:val="00DB5A85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7B6"/>
    <w:rsid w:val="00DE595E"/>
    <w:rsid w:val="00DE720F"/>
    <w:rsid w:val="00DF0CD4"/>
    <w:rsid w:val="00DF2496"/>
    <w:rsid w:val="00DF2677"/>
    <w:rsid w:val="00DF2CA5"/>
    <w:rsid w:val="00DF2D6A"/>
    <w:rsid w:val="00DF422C"/>
    <w:rsid w:val="00DF45C7"/>
    <w:rsid w:val="00DF57A3"/>
    <w:rsid w:val="00DF5B3F"/>
    <w:rsid w:val="00DF7199"/>
    <w:rsid w:val="00E0311C"/>
    <w:rsid w:val="00E07FBD"/>
    <w:rsid w:val="00E14B2E"/>
    <w:rsid w:val="00E17987"/>
    <w:rsid w:val="00E206F8"/>
    <w:rsid w:val="00E23076"/>
    <w:rsid w:val="00E251F1"/>
    <w:rsid w:val="00E25353"/>
    <w:rsid w:val="00E25C2A"/>
    <w:rsid w:val="00E26862"/>
    <w:rsid w:val="00E31AEC"/>
    <w:rsid w:val="00E33F32"/>
    <w:rsid w:val="00E40833"/>
    <w:rsid w:val="00E42658"/>
    <w:rsid w:val="00E469A3"/>
    <w:rsid w:val="00E474AA"/>
    <w:rsid w:val="00E47903"/>
    <w:rsid w:val="00E50B44"/>
    <w:rsid w:val="00E55268"/>
    <w:rsid w:val="00E57BDD"/>
    <w:rsid w:val="00E60A1E"/>
    <w:rsid w:val="00E611D9"/>
    <w:rsid w:val="00E62AF9"/>
    <w:rsid w:val="00E64E9E"/>
    <w:rsid w:val="00E65A29"/>
    <w:rsid w:val="00E70354"/>
    <w:rsid w:val="00E7050E"/>
    <w:rsid w:val="00E70A99"/>
    <w:rsid w:val="00E71097"/>
    <w:rsid w:val="00E74C09"/>
    <w:rsid w:val="00E757A6"/>
    <w:rsid w:val="00E82CDC"/>
    <w:rsid w:val="00E83088"/>
    <w:rsid w:val="00E86127"/>
    <w:rsid w:val="00E91FFA"/>
    <w:rsid w:val="00EA09C9"/>
    <w:rsid w:val="00EA3C47"/>
    <w:rsid w:val="00EA47C9"/>
    <w:rsid w:val="00EA612F"/>
    <w:rsid w:val="00EA675D"/>
    <w:rsid w:val="00EB1017"/>
    <w:rsid w:val="00EB1927"/>
    <w:rsid w:val="00EB35EE"/>
    <w:rsid w:val="00EB37BC"/>
    <w:rsid w:val="00EB37F7"/>
    <w:rsid w:val="00EB6BE8"/>
    <w:rsid w:val="00EC23DD"/>
    <w:rsid w:val="00EC49A3"/>
    <w:rsid w:val="00ED34A8"/>
    <w:rsid w:val="00ED458B"/>
    <w:rsid w:val="00EE079D"/>
    <w:rsid w:val="00EE54E5"/>
    <w:rsid w:val="00EE6426"/>
    <w:rsid w:val="00EE7EDA"/>
    <w:rsid w:val="00EF29ED"/>
    <w:rsid w:val="00EF398E"/>
    <w:rsid w:val="00F024E9"/>
    <w:rsid w:val="00F03EA5"/>
    <w:rsid w:val="00F06868"/>
    <w:rsid w:val="00F07BFF"/>
    <w:rsid w:val="00F12EA5"/>
    <w:rsid w:val="00F259E8"/>
    <w:rsid w:val="00F3083A"/>
    <w:rsid w:val="00F31FD3"/>
    <w:rsid w:val="00F32220"/>
    <w:rsid w:val="00F32755"/>
    <w:rsid w:val="00F33B3D"/>
    <w:rsid w:val="00F35A75"/>
    <w:rsid w:val="00F41432"/>
    <w:rsid w:val="00F439B4"/>
    <w:rsid w:val="00F44FB3"/>
    <w:rsid w:val="00F504D2"/>
    <w:rsid w:val="00F539D7"/>
    <w:rsid w:val="00F56507"/>
    <w:rsid w:val="00F57849"/>
    <w:rsid w:val="00F62A2F"/>
    <w:rsid w:val="00F65580"/>
    <w:rsid w:val="00F65919"/>
    <w:rsid w:val="00F67ABC"/>
    <w:rsid w:val="00F67BF0"/>
    <w:rsid w:val="00F80B7A"/>
    <w:rsid w:val="00F81DB1"/>
    <w:rsid w:val="00F826A3"/>
    <w:rsid w:val="00F83A25"/>
    <w:rsid w:val="00F91EEB"/>
    <w:rsid w:val="00F94180"/>
    <w:rsid w:val="00F97A36"/>
    <w:rsid w:val="00F97D9A"/>
    <w:rsid w:val="00FA0CF3"/>
    <w:rsid w:val="00FA5E6B"/>
    <w:rsid w:val="00FA7811"/>
    <w:rsid w:val="00FB0564"/>
    <w:rsid w:val="00FC0596"/>
    <w:rsid w:val="00FC16AA"/>
    <w:rsid w:val="00FC6E4C"/>
    <w:rsid w:val="00FD0E94"/>
    <w:rsid w:val="00FD0FEE"/>
    <w:rsid w:val="00FD24AB"/>
    <w:rsid w:val="00FD3972"/>
    <w:rsid w:val="00FD51B8"/>
    <w:rsid w:val="00FE0458"/>
    <w:rsid w:val="00FE1B91"/>
    <w:rsid w:val="00FE3203"/>
    <w:rsid w:val="00FE4ABF"/>
    <w:rsid w:val="00FE4B8A"/>
    <w:rsid w:val="00FE4E3D"/>
    <w:rsid w:val="00FE4F78"/>
    <w:rsid w:val="00FE6AFD"/>
    <w:rsid w:val="00FE7A07"/>
    <w:rsid w:val="00FE7EB7"/>
    <w:rsid w:val="00FF2084"/>
    <w:rsid w:val="00FF474F"/>
    <w:rsid w:val="00FF4DE2"/>
    <w:rsid w:val="00FF5296"/>
    <w:rsid w:val="00FF53D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63D1AF1C"/>
  <w15:docId w15:val="{D26885BB-6F28-4F45-A04C-1782A52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A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AA26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-elisabeth-heg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elisabeth-hegne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j.quing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j.quing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C641-298F-4E6B-8060-8B1364FF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 </cp:lastModifiedBy>
  <cp:revision>10</cp:revision>
  <cp:lastPrinted>2019-06-28T10:18:00Z</cp:lastPrinted>
  <dcterms:created xsi:type="dcterms:W3CDTF">2021-03-10T12:57:00Z</dcterms:created>
  <dcterms:modified xsi:type="dcterms:W3CDTF">2021-03-16T15:08:00Z</dcterms:modified>
</cp:coreProperties>
</file>