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A9" w:rsidRPr="00C50E07" w:rsidRDefault="00BC58A9" w:rsidP="00EE6F5A">
      <w:pPr>
        <w:spacing w:after="80" w:line="300" w:lineRule="auto"/>
        <w:ind w:right="23"/>
        <w:rPr>
          <w:rFonts w:ascii="Calibri" w:hAnsi="Calibri" w:cs="Calibri"/>
          <w:color w:val="808080"/>
          <w:sz w:val="16"/>
          <w:lang w:val="it-IT"/>
        </w:rPr>
      </w:pPr>
    </w:p>
    <w:p w:rsidR="00EE6F5A" w:rsidRPr="00C50E07" w:rsidRDefault="00EE6F5A" w:rsidP="00EE6F5A">
      <w:pPr>
        <w:spacing w:after="80" w:line="300" w:lineRule="auto"/>
        <w:ind w:right="23"/>
        <w:rPr>
          <w:rFonts w:ascii="Calibri" w:hAnsi="Calibri" w:cs="Calibri"/>
          <w:color w:val="808080"/>
          <w:sz w:val="16"/>
          <w:lang w:val="it-IT"/>
        </w:rPr>
      </w:pPr>
    </w:p>
    <w:p w:rsidR="00EE6F5A" w:rsidRPr="00C50E07" w:rsidRDefault="00496863" w:rsidP="00EE6F5A">
      <w:pPr>
        <w:spacing w:after="80" w:line="300" w:lineRule="auto"/>
        <w:ind w:right="23"/>
        <w:rPr>
          <w:rFonts w:ascii="Calibri" w:hAnsi="Calibri" w:cs="Calibri"/>
          <w:color w:val="808080"/>
          <w:sz w:val="22"/>
          <w:lang w:val="it-IT"/>
        </w:rPr>
      </w:pP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368300</wp:posOffset>
                </wp:positionV>
                <wp:extent cx="1714500" cy="1534795"/>
                <wp:effectExtent l="0" t="0" r="0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53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C8A" w:rsidRPr="00C50E07" w:rsidRDefault="00DF0C8A" w:rsidP="00EE6F5A">
                            <w:pPr>
                              <w:shd w:val="solid" w:color="FFFFFF" w:fill="FFFFFF"/>
                              <w:spacing w:after="60" w:line="300" w:lineRule="auto"/>
                              <w:ind w:left="142"/>
                              <w:jc w:val="right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C50E07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Pressestelle: PR2 </w:t>
                            </w:r>
                            <w:r w:rsidRPr="00C50E07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br/>
                            </w:r>
                            <w:r w:rsidR="008D50D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Janine Quinger</w:t>
                            </w:r>
                            <w:r w:rsidRPr="00C50E07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br/>
                              <w:t>Max-</w:t>
                            </w:r>
                            <w:proofErr w:type="spellStart"/>
                            <w:r w:rsidRPr="00C50E07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Stromeyer</w:t>
                            </w:r>
                            <w:proofErr w:type="spellEnd"/>
                            <w:r w:rsidRPr="00C50E07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-Str. 116</w:t>
                            </w:r>
                            <w:r w:rsidRPr="00C50E07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br/>
                              <w:t>D-78467 Konstanz</w:t>
                            </w:r>
                            <w:r w:rsidRPr="00C50E07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br/>
                              <w:t xml:space="preserve">Tel. </w:t>
                            </w:r>
                            <w:r w:rsidRPr="00C50E07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fr-FR"/>
                              </w:rPr>
                              <w:t>+49 (0)7531 369 37 10</w:t>
                            </w:r>
                            <w:r w:rsidRPr="00C50E07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fr-FR"/>
                              </w:rPr>
                              <w:br/>
                              <w:t>Fax +49 (0)7531 369 37 22</w:t>
                            </w:r>
                            <w:r w:rsidRPr="00C50E07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fr-FR"/>
                              </w:rPr>
                              <w:br/>
                              <w:t xml:space="preserve">info@pr2.de  </w:t>
                            </w:r>
                            <w:r w:rsidRPr="00C50E07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C50E07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fr-FR"/>
                              </w:rPr>
                              <w:t xml:space="preserve">  www.pr2.de</w:t>
                            </w:r>
                            <w:r w:rsidRPr="00C50E07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fr-FR"/>
                              </w:rPr>
                              <w:br/>
                            </w:r>
                          </w:p>
                          <w:p w:rsidR="00DF0C8A" w:rsidRPr="00C50E07" w:rsidRDefault="00DF0C8A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9pt;margin-top:29pt;width:135pt;height:12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" stroked="f">
                <v:textbox>
                  <w:txbxContent>
                    <w:p w:rsidR="00DF0C8A" w:rsidRPr="00C50E07" w:rsidRDefault="00DF0C8A" w:rsidP="00EE6F5A">
                      <w:pPr>
                        <w:shd w:val="solid" w:color="FFFFFF" w:fill="FFFFFF"/>
                        <w:spacing w:after="60" w:line="300" w:lineRule="auto"/>
                        <w:ind w:left="142"/>
                        <w:jc w:val="right"/>
                        <w:rPr>
                          <w:rFonts w:ascii="Calibri" w:hAnsi="Calibri" w:cs="Calibri"/>
                          <w:sz w:val="18"/>
                          <w:szCs w:val="18"/>
                          <w:lang w:val="fr-FR"/>
                        </w:rPr>
                      </w:pPr>
                      <w:r w:rsidRPr="00C50E07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Pressestelle: PR2 </w:t>
                      </w:r>
                      <w:r w:rsidRPr="00C50E07">
                        <w:rPr>
                          <w:rFonts w:ascii="Calibri" w:hAnsi="Calibri" w:cs="Calibri"/>
                          <w:sz w:val="18"/>
                          <w:szCs w:val="18"/>
                        </w:rPr>
                        <w:br/>
                      </w:r>
                      <w:r w:rsidR="008D50D6">
                        <w:rPr>
                          <w:rFonts w:ascii="Calibri" w:hAnsi="Calibri" w:cs="Calibri"/>
                          <w:sz w:val="18"/>
                          <w:szCs w:val="18"/>
                        </w:rPr>
                        <w:t>Janine Quinger</w:t>
                      </w:r>
                      <w:r w:rsidRPr="00C50E07">
                        <w:rPr>
                          <w:rFonts w:ascii="Calibri" w:hAnsi="Calibri" w:cs="Calibri"/>
                          <w:sz w:val="18"/>
                          <w:szCs w:val="18"/>
                        </w:rPr>
                        <w:br/>
                        <w:t>Max-</w:t>
                      </w:r>
                      <w:proofErr w:type="spellStart"/>
                      <w:r w:rsidRPr="00C50E07">
                        <w:rPr>
                          <w:rFonts w:ascii="Calibri" w:hAnsi="Calibri" w:cs="Calibri"/>
                          <w:sz w:val="18"/>
                          <w:szCs w:val="18"/>
                        </w:rPr>
                        <w:t>Stromeyer</w:t>
                      </w:r>
                      <w:proofErr w:type="spellEnd"/>
                      <w:r w:rsidRPr="00C50E07">
                        <w:rPr>
                          <w:rFonts w:ascii="Calibri" w:hAnsi="Calibri" w:cs="Calibri"/>
                          <w:sz w:val="18"/>
                          <w:szCs w:val="18"/>
                        </w:rPr>
                        <w:t>-Str. 116</w:t>
                      </w:r>
                      <w:r w:rsidRPr="00C50E07">
                        <w:rPr>
                          <w:rFonts w:ascii="Calibri" w:hAnsi="Calibri" w:cs="Calibri"/>
                          <w:sz w:val="18"/>
                          <w:szCs w:val="18"/>
                        </w:rPr>
                        <w:br/>
                        <w:t>D-78467 Konstanz</w:t>
                      </w:r>
                      <w:r w:rsidRPr="00C50E07">
                        <w:rPr>
                          <w:rFonts w:ascii="Calibri" w:hAnsi="Calibri" w:cs="Calibri"/>
                          <w:sz w:val="18"/>
                          <w:szCs w:val="18"/>
                        </w:rPr>
                        <w:br/>
                        <w:t xml:space="preserve">Tel. </w:t>
                      </w:r>
                      <w:r w:rsidRPr="00C50E07">
                        <w:rPr>
                          <w:rFonts w:ascii="Calibri" w:hAnsi="Calibri" w:cs="Calibri"/>
                          <w:sz w:val="18"/>
                          <w:szCs w:val="18"/>
                          <w:lang w:val="fr-FR"/>
                        </w:rPr>
                        <w:t>+49 (0)7531 369 37 10</w:t>
                      </w:r>
                      <w:r w:rsidRPr="00C50E07">
                        <w:rPr>
                          <w:rFonts w:ascii="Calibri" w:hAnsi="Calibri" w:cs="Calibri"/>
                          <w:sz w:val="18"/>
                          <w:szCs w:val="18"/>
                          <w:lang w:val="fr-FR"/>
                        </w:rPr>
                        <w:br/>
                        <w:t>Fax +49 (0)7531 369 37 22</w:t>
                      </w:r>
                      <w:r w:rsidRPr="00C50E07">
                        <w:rPr>
                          <w:rFonts w:ascii="Calibri" w:hAnsi="Calibri" w:cs="Calibri"/>
                          <w:sz w:val="18"/>
                          <w:szCs w:val="18"/>
                          <w:lang w:val="fr-FR"/>
                        </w:rPr>
                        <w:br/>
                        <w:t xml:space="preserve">info@pr2.de  </w:t>
                      </w:r>
                      <w:r w:rsidRPr="00C50E07">
                        <w:rPr>
                          <w:rFonts w:ascii="Calibri" w:hAnsi="Calibri" w:cs="Calibri"/>
                          <w:sz w:val="18"/>
                          <w:szCs w:val="18"/>
                        </w:rPr>
                        <w:sym w:font="Wingdings" w:char="F071"/>
                      </w:r>
                      <w:r w:rsidRPr="00C50E07">
                        <w:rPr>
                          <w:rFonts w:ascii="Calibri" w:hAnsi="Calibri" w:cs="Calibri"/>
                          <w:sz w:val="18"/>
                          <w:szCs w:val="18"/>
                          <w:lang w:val="fr-FR"/>
                        </w:rPr>
                        <w:t xml:space="preserve">  www.pr2.de</w:t>
                      </w:r>
                      <w:r w:rsidRPr="00C50E07">
                        <w:rPr>
                          <w:rFonts w:ascii="Calibri" w:hAnsi="Calibri" w:cs="Calibri"/>
                          <w:sz w:val="18"/>
                          <w:szCs w:val="18"/>
                          <w:lang w:val="fr-FR"/>
                        </w:rPr>
                        <w:br/>
                      </w:r>
                    </w:p>
                    <w:p w:rsidR="00DF0C8A" w:rsidRPr="00C50E07" w:rsidRDefault="00DF0C8A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6F5A" w:rsidRPr="00F25818" w:rsidRDefault="00EE6F5A" w:rsidP="0049540D">
      <w:pPr>
        <w:spacing w:after="80" w:line="276" w:lineRule="auto"/>
        <w:ind w:right="23"/>
        <w:rPr>
          <w:rFonts w:ascii="Calibri" w:hAnsi="Calibri" w:cs="Calibri"/>
          <w:color w:val="000000"/>
          <w:sz w:val="22"/>
          <w:szCs w:val="22"/>
        </w:rPr>
      </w:pPr>
      <w:r w:rsidRPr="00F25818">
        <w:rPr>
          <w:rFonts w:ascii="Calibri" w:hAnsi="Calibri" w:cs="Calibri"/>
          <w:color w:val="000000"/>
          <w:spacing w:val="10"/>
          <w:sz w:val="22"/>
          <w:szCs w:val="22"/>
        </w:rPr>
        <w:t>PRESSEMITTEILUNG</w:t>
      </w:r>
      <w:r w:rsidR="00A14BCC" w:rsidRPr="00F25818">
        <w:rPr>
          <w:rFonts w:ascii="Calibri" w:hAnsi="Calibri" w:cs="Calibri"/>
          <w:color w:val="000000"/>
          <w:spacing w:val="10"/>
          <w:sz w:val="22"/>
          <w:szCs w:val="22"/>
        </w:rPr>
        <w:t xml:space="preserve">, </w:t>
      </w:r>
      <w:r w:rsidR="008D50D6">
        <w:rPr>
          <w:rFonts w:ascii="Calibri" w:hAnsi="Calibri" w:cs="Calibri"/>
          <w:color w:val="000000"/>
          <w:spacing w:val="10"/>
          <w:sz w:val="22"/>
          <w:szCs w:val="22"/>
        </w:rPr>
        <w:t>1.507</w:t>
      </w:r>
      <w:r w:rsidR="002D7582">
        <w:rPr>
          <w:rFonts w:ascii="Calibri" w:hAnsi="Calibri" w:cs="Calibri"/>
          <w:color w:val="000000"/>
          <w:spacing w:val="10"/>
          <w:sz w:val="22"/>
          <w:szCs w:val="22"/>
        </w:rPr>
        <w:t xml:space="preserve"> </w:t>
      </w:r>
      <w:r w:rsidR="00A14BCC" w:rsidRPr="00F25818">
        <w:rPr>
          <w:rFonts w:ascii="Calibri" w:hAnsi="Calibri" w:cs="Calibri"/>
          <w:color w:val="000000"/>
          <w:spacing w:val="10"/>
          <w:sz w:val="22"/>
          <w:szCs w:val="22"/>
        </w:rPr>
        <w:t>Zeichen</w:t>
      </w:r>
    </w:p>
    <w:p w:rsidR="00B20B86" w:rsidRDefault="00B20B86" w:rsidP="00B20B86">
      <w:pPr>
        <w:spacing w:after="80"/>
        <w:ind w:right="23"/>
        <w:rPr>
          <w:rFonts w:ascii="Calibri" w:hAnsi="Calibri" w:cs="Calibri"/>
          <w:sz w:val="22"/>
          <w:szCs w:val="22"/>
        </w:rPr>
      </w:pPr>
    </w:p>
    <w:p w:rsidR="00B20B86" w:rsidRPr="00B20B86" w:rsidRDefault="00B20B86" w:rsidP="00B20B86">
      <w:pPr>
        <w:spacing w:after="80"/>
        <w:ind w:right="23"/>
        <w:rPr>
          <w:rFonts w:ascii="Calibri" w:hAnsi="Calibri" w:cs="Calibri"/>
          <w:sz w:val="22"/>
          <w:szCs w:val="22"/>
          <w:lang w:val="de-CH"/>
        </w:rPr>
      </w:pPr>
      <w:r>
        <w:rPr>
          <w:rFonts w:ascii="Calibri" w:hAnsi="Calibri" w:cs="Calibri"/>
          <w:sz w:val="22"/>
          <w:szCs w:val="22"/>
          <w:lang w:val="de-CH"/>
        </w:rPr>
        <w:t>See-Burgtheater</w:t>
      </w:r>
      <w:r w:rsidR="00774C4A">
        <w:rPr>
          <w:rFonts w:ascii="Calibri" w:hAnsi="Calibri" w:cs="Calibri"/>
          <w:sz w:val="22"/>
          <w:szCs w:val="22"/>
          <w:lang w:val="de-CH"/>
        </w:rPr>
        <w:t xml:space="preserve"> </w:t>
      </w:r>
      <w:r w:rsidR="00E42D87">
        <w:rPr>
          <w:rFonts w:ascii="Calibri" w:hAnsi="Calibri" w:cs="Calibri"/>
          <w:sz w:val="22"/>
          <w:szCs w:val="22"/>
          <w:lang w:val="de-CH"/>
        </w:rPr>
        <w:t xml:space="preserve">spielt </w:t>
      </w:r>
      <w:r w:rsidR="00E42D87" w:rsidRPr="00B20B86">
        <w:rPr>
          <w:rFonts w:ascii="Calibri" w:hAnsi="Calibri" w:cs="Calibri"/>
          <w:sz w:val="22"/>
          <w:szCs w:val="22"/>
          <w:lang w:val="de-CH"/>
        </w:rPr>
        <w:t>„</w:t>
      </w:r>
      <w:r w:rsidR="00E42D87">
        <w:rPr>
          <w:rFonts w:ascii="Calibri" w:hAnsi="Calibri" w:cs="Calibri"/>
          <w:sz w:val="22"/>
          <w:szCs w:val="22"/>
          <w:lang w:val="de-CH"/>
        </w:rPr>
        <w:t>Was ihr wollt</w:t>
      </w:r>
      <w:r w:rsidR="00E42D87" w:rsidRPr="00B20B86">
        <w:rPr>
          <w:rFonts w:ascii="Calibri" w:hAnsi="Calibri" w:cs="Calibri"/>
          <w:sz w:val="22"/>
          <w:szCs w:val="22"/>
          <w:lang w:val="de-CH"/>
        </w:rPr>
        <w:t>“</w:t>
      </w:r>
      <w:r w:rsidR="00E42D87">
        <w:rPr>
          <w:rFonts w:ascii="Calibri" w:hAnsi="Calibri" w:cs="Calibri"/>
          <w:sz w:val="22"/>
          <w:szCs w:val="22"/>
          <w:lang w:val="de-CH"/>
        </w:rPr>
        <w:t xml:space="preserve"> von William Shakespeare</w:t>
      </w:r>
    </w:p>
    <w:p w:rsidR="003A4944" w:rsidRPr="00F25818" w:rsidRDefault="002C402C" w:rsidP="003A4944">
      <w:pPr>
        <w:spacing w:after="80" w:line="276" w:lineRule="auto"/>
        <w:ind w:right="2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36"/>
          <w:szCs w:val="36"/>
          <w:lang w:val="de-CH"/>
        </w:rPr>
        <w:t>Schiffbruch</w:t>
      </w:r>
      <w:r w:rsidR="00E42D87">
        <w:rPr>
          <w:rFonts w:ascii="Calibri" w:hAnsi="Calibri" w:cs="Calibri"/>
          <w:sz w:val="36"/>
          <w:szCs w:val="36"/>
          <w:lang w:val="de-CH"/>
        </w:rPr>
        <w:t xml:space="preserve"> a</w:t>
      </w:r>
      <w:r>
        <w:rPr>
          <w:rFonts w:ascii="Calibri" w:hAnsi="Calibri" w:cs="Calibri"/>
          <w:sz w:val="36"/>
          <w:szCs w:val="36"/>
          <w:lang w:val="de-CH"/>
        </w:rPr>
        <w:t>uf dem</w:t>
      </w:r>
      <w:r w:rsidR="00E42D87">
        <w:rPr>
          <w:rFonts w:ascii="Calibri" w:hAnsi="Calibri" w:cs="Calibri"/>
          <w:sz w:val="36"/>
          <w:szCs w:val="36"/>
          <w:lang w:val="de-CH"/>
        </w:rPr>
        <w:t xml:space="preserve"> Bodensee</w:t>
      </w:r>
    </w:p>
    <w:p w:rsidR="00E42D87" w:rsidRPr="00E42D87" w:rsidRDefault="00774C4A" w:rsidP="003A4944">
      <w:pPr>
        <w:spacing w:after="80" w:line="276" w:lineRule="auto"/>
        <w:ind w:right="23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Das See-Burgtheater</w:t>
      </w:r>
      <w:r w:rsidR="00E42D87">
        <w:rPr>
          <w:rFonts w:ascii="Calibri" w:hAnsi="Calibri" w:cs="Calibri"/>
          <w:b/>
          <w:sz w:val="22"/>
          <w:szCs w:val="22"/>
        </w:rPr>
        <w:t xml:space="preserve"> bringt im kommenden Sommer die romantisch-turbulente Verwechslungskomödie „Was ihr wollt“ von William Shakespeare auf die </w:t>
      </w:r>
      <w:proofErr w:type="spellStart"/>
      <w:r w:rsidR="00E42D87">
        <w:rPr>
          <w:rFonts w:ascii="Calibri" w:hAnsi="Calibri" w:cs="Calibri"/>
          <w:b/>
          <w:sz w:val="22"/>
          <w:szCs w:val="22"/>
        </w:rPr>
        <w:t>Kreuzlinger</w:t>
      </w:r>
      <w:proofErr w:type="spellEnd"/>
      <w:r w:rsidR="00E42D87">
        <w:rPr>
          <w:rFonts w:ascii="Calibri" w:hAnsi="Calibri" w:cs="Calibri"/>
          <w:b/>
          <w:sz w:val="22"/>
          <w:szCs w:val="22"/>
        </w:rPr>
        <w:t xml:space="preserve"> Seebühne. Max Merker inszeniert das Stück um </w:t>
      </w:r>
      <w:r w:rsidR="00AF2F74">
        <w:rPr>
          <w:rFonts w:ascii="Calibri" w:hAnsi="Calibri" w:cs="Calibri"/>
          <w:b/>
          <w:sz w:val="22"/>
          <w:szCs w:val="22"/>
        </w:rPr>
        <w:t>Liebe</w:t>
      </w:r>
      <w:r w:rsidR="00E42D87">
        <w:rPr>
          <w:rFonts w:ascii="Calibri" w:hAnsi="Calibri" w:cs="Calibri"/>
          <w:b/>
          <w:sz w:val="22"/>
          <w:szCs w:val="22"/>
        </w:rPr>
        <w:t xml:space="preserve"> und Identitätswechsel.</w:t>
      </w:r>
      <w:r w:rsidR="00EF1C44">
        <w:rPr>
          <w:rFonts w:ascii="Calibri" w:hAnsi="Calibri" w:cs="Calibri"/>
          <w:b/>
          <w:sz w:val="22"/>
          <w:szCs w:val="22"/>
        </w:rPr>
        <w:t xml:space="preserve"> Weihnachtliche Theatergutscheine </w:t>
      </w:r>
      <w:r w:rsidR="001350E0">
        <w:rPr>
          <w:rFonts w:ascii="Calibri" w:hAnsi="Calibri" w:cs="Calibri"/>
          <w:b/>
          <w:sz w:val="22"/>
          <w:szCs w:val="22"/>
        </w:rPr>
        <w:t xml:space="preserve">zum vergünstigten Preis </w:t>
      </w:r>
      <w:r w:rsidR="00EF1C44">
        <w:rPr>
          <w:rFonts w:ascii="Calibri" w:hAnsi="Calibri" w:cs="Calibri"/>
          <w:b/>
          <w:sz w:val="22"/>
          <w:szCs w:val="22"/>
        </w:rPr>
        <w:t>können jetzt bereits erworben werden.</w:t>
      </w:r>
    </w:p>
    <w:p w:rsidR="00E42D87" w:rsidRDefault="0054274C" w:rsidP="00E42D87">
      <w:pPr>
        <w:spacing w:after="80" w:line="276" w:lineRule="auto"/>
        <w:ind w:right="2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Ein </w:t>
      </w:r>
      <w:r w:rsidR="00D02F39">
        <w:rPr>
          <w:rFonts w:ascii="Calibri" w:hAnsi="Calibri" w:cs="Calibri"/>
          <w:sz w:val="22"/>
          <w:szCs w:val="22"/>
        </w:rPr>
        <w:t>Schiffsunglück</w:t>
      </w:r>
      <w:r>
        <w:rPr>
          <w:rFonts w:ascii="Calibri" w:hAnsi="Calibri" w:cs="Calibri"/>
          <w:sz w:val="22"/>
          <w:szCs w:val="22"/>
        </w:rPr>
        <w:t xml:space="preserve"> entzweit d</w:t>
      </w:r>
      <w:r w:rsidR="00E42D87">
        <w:rPr>
          <w:rFonts w:ascii="Calibri" w:hAnsi="Calibri" w:cs="Calibri"/>
          <w:sz w:val="22"/>
          <w:szCs w:val="22"/>
        </w:rPr>
        <w:t>as Zwillingspaar Viola und Sebastian</w:t>
      </w:r>
      <w:r>
        <w:rPr>
          <w:rFonts w:ascii="Calibri" w:hAnsi="Calibri" w:cs="Calibri"/>
          <w:sz w:val="22"/>
          <w:szCs w:val="22"/>
        </w:rPr>
        <w:t xml:space="preserve">. </w:t>
      </w:r>
      <w:r w:rsidR="00E42D87">
        <w:rPr>
          <w:rFonts w:ascii="Calibri" w:hAnsi="Calibri" w:cs="Calibri"/>
          <w:sz w:val="22"/>
          <w:szCs w:val="22"/>
        </w:rPr>
        <w:t>Viola überlebt</w:t>
      </w:r>
      <w:r w:rsidR="00D02F39">
        <w:rPr>
          <w:rFonts w:ascii="Calibri" w:hAnsi="Calibri" w:cs="Calibri"/>
          <w:sz w:val="22"/>
          <w:szCs w:val="22"/>
        </w:rPr>
        <w:t xml:space="preserve"> und tritt als Knabe verkleidet in die Dienste des Herzogs </w:t>
      </w:r>
      <w:proofErr w:type="spellStart"/>
      <w:r w:rsidR="00D02F39">
        <w:rPr>
          <w:rFonts w:ascii="Calibri" w:hAnsi="Calibri" w:cs="Calibri"/>
          <w:sz w:val="22"/>
          <w:szCs w:val="22"/>
        </w:rPr>
        <w:t>Orsino</w:t>
      </w:r>
      <w:proofErr w:type="spellEnd"/>
      <w:r w:rsidR="00D02F39">
        <w:rPr>
          <w:rFonts w:ascii="Calibri" w:hAnsi="Calibri" w:cs="Calibri"/>
          <w:sz w:val="22"/>
          <w:szCs w:val="22"/>
        </w:rPr>
        <w:t>.</w:t>
      </w:r>
      <w:r w:rsidR="00B6267A">
        <w:rPr>
          <w:rFonts w:ascii="Calibri" w:hAnsi="Calibri" w:cs="Calibri"/>
          <w:sz w:val="22"/>
          <w:szCs w:val="22"/>
        </w:rPr>
        <w:t xml:space="preserve"> </w:t>
      </w:r>
      <w:r w:rsidR="005A6F81">
        <w:rPr>
          <w:rFonts w:ascii="Calibri" w:hAnsi="Calibri" w:cs="Calibri"/>
          <w:sz w:val="22"/>
          <w:szCs w:val="22"/>
        </w:rPr>
        <w:t>Dies</w:t>
      </w:r>
      <w:r w:rsidR="002C402C">
        <w:rPr>
          <w:rFonts w:ascii="Calibri" w:hAnsi="Calibri" w:cs="Calibri"/>
          <w:sz w:val="22"/>
          <w:szCs w:val="22"/>
        </w:rPr>
        <w:t>er</w:t>
      </w:r>
      <w:r w:rsidR="00D02F39">
        <w:rPr>
          <w:rFonts w:ascii="Calibri" w:hAnsi="Calibri" w:cs="Calibri"/>
          <w:sz w:val="22"/>
          <w:szCs w:val="22"/>
        </w:rPr>
        <w:t xml:space="preserve"> ist unglücklich in Gräfin Olivia verliebt –</w:t>
      </w:r>
      <w:r w:rsidR="002C402C">
        <w:rPr>
          <w:rFonts w:ascii="Calibri" w:hAnsi="Calibri" w:cs="Calibri"/>
          <w:sz w:val="22"/>
          <w:szCs w:val="22"/>
        </w:rPr>
        <w:t xml:space="preserve"> </w:t>
      </w:r>
      <w:r w:rsidR="00D02F39">
        <w:rPr>
          <w:rFonts w:ascii="Calibri" w:hAnsi="Calibri" w:cs="Calibri"/>
          <w:sz w:val="22"/>
          <w:szCs w:val="22"/>
        </w:rPr>
        <w:t>all seine Annäherungsversuche verschmäht sie</w:t>
      </w:r>
      <w:r w:rsidR="002C402C">
        <w:rPr>
          <w:rFonts w:ascii="Calibri" w:hAnsi="Calibri" w:cs="Calibri"/>
          <w:sz w:val="22"/>
          <w:szCs w:val="22"/>
        </w:rPr>
        <w:t xml:space="preserve">. </w:t>
      </w:r>
      <w:r w:rsidR="00BB7E92">
        <w:rPr>
          <w:rFonts w:ascii="Calibri" w:hAnsi="Calibri" w:cs="Calibri"/>
          <w:sz w:val="22"/>
          <w:szCs w:val="22"/>
        </w:rPr>
        <w:t xml:space="preserve">Um </w:t>
      </w:r>
      <w:r w:rsidR="002C402C">
        <w:rPr>
          <w:rFonts w:ascii="Calibri" w:hAnsi="Calibri" w:cs="Calibri"/>
          <w:sz w:val="22"/>
          <w:szCs w:val="22"/>
        </w:rPr>
        <w:t>seine Angebetete dennoch</w:t>
      </w:r>
      <w:r w:rsidR="00B6267A">
        <w:rPr>
          <w:rFonts w:ascii="Calibri" w:hAnsi="Calibri" w:cs="Calibri"/>
          <w:sz w:val="22"/>
          <w:szCs w:val="22"/>
        </w:rPr>
        <w:t xml:space="preserve"> </w:t>
      </w:r>
      <w:r w:rsidR="00BB7E92">
        <w:rPr>
          <w:rFonts w:ascii="Calibri" w:hAnsi="Calibri" w:cs="Calibri"/>
          <w:sz w:val="22"/>
          <w:szCs w:val="22"/>
        </w:rPr>
        <w:t>zu erobern,</w:t>
      </w:r>
      <w:r w:rsidR="00B6267A">
        <w:rPr>
          <w:rFonts w:ascii="Calibri" w:hAnsi="Calibri" w:cs="Calibri"/>
          <w:sz w:val="22"/>
          <w:szCs w:val="22"/>
        </w:rPr>
        <w:t xml:space="preserve"> </w:t>
      </w:r>
      <w:r w:rsidR="005F2751">
        <w:rPr>
          <w:rFonts w:ascii="Calibri" w:hAnsi="Calibri" w:cs="Calibri"/>
          <w:sz w:val="22"/>
          <w:szCs w:val="22"/>
        </w:rPr>
        <w:t>beauftragt er</w:t>
      </w:r>
      <w:r w:rsidR="00D02F39">
        <w:rPr>
          <w:rFonts w:ascii="Calibri" w:hAnsi="Calibri" w:cs="Calibri"/>
          <w:sz w:val="22"/>
          <w:szCs w:val="22"/>
        </w:rPr>
        <w:t xml:space="preserve"> die verkleidete Viola</w:t>
      </w:r>
      <w:r w:rsidR="00EF1C44">
        <w:rPr>
          <w:rFonts w:ascii="Calibri" w:hAnsi="Calibri" w:cs="Calibri"/>
          <w:sz w:val="22"/>
          <w:szCs w:val="22"/>
        </w:rPr>
        <w:t>,</w:t>
      </w:r>
      <w:r w:rsidR="00D02F39">
        <w:rPr>
          <w:rFonts w:ascii="Calibri" w:hAnsi="Calibri" w:cs="Calibri"/>
          <w:sz w:val="22"/>
          <w:szCs w:val="22"/>
        </w:rPr>
        <w:t xml:space="preserve"> </w:t>
      </w:r>
      <w:r w:rsidR="005F2751">
        <w:rPr>
          <w:rFonts w:ascii="Calibri" w:hAnsi="Calibri" w:cs="Calibri"/>
          <w:sz w:val="22"/>
          <w:szCs w:val="22"/>
        </w:rPr>
        <w:t>seine</w:t>
      </w:r>
      <w:r w:rsidR="005A6F81">
        <w:rPr>
          <w:rFonts w:ascii="Calibri" w:hAnsi="Calibri" w:cs="Calibri"/>
          <w:sz w:val="22"/>
          <w:szCs w:val="22"/>
        </w:rPr>
        <w:t xml:space="preserve"> Liebesbekundungen</w:t>
      </w:r>
      <w:r w:rsidR="005F2751">
        <w:rPr>
          <w:rFonts w:ascii="Calibri" w:hAnsi="Calibri" w:cs="Calibri"/>
          <w:sz w:val="22"/>
          <w:szCs w:val="22"/>
        </w:rPr>
        <w:t xml:space="preserve"> zu überbringen</w:t>
      </w:r>
      <w:r w:rsidR="00E75225">
        <w:rPr>
          <w:rFonts w:ascii="Calibri" w:hAnsi="Calibri" w:cs="Calibri"/>
          <w:sz w:val="22"/>
          <w:szCs w:val="22"/>
        </w:rPr>
        <w:t>.</w:t>
      </w:r>
      <w:r w:rsidR="00D02F39">
        <w:rPr>
          <w:rFonts w:ascii="Calibri" w:hAnsi="Calibri" w:cs="Calibri"/>
          <w:sz w:val="22"/>
          <w:szCs w:val="22"/>
        </w:rPr>
        <w:t xml:space="preserve"> </w:t>
      </w:r>
      <w:r w:rsidR="00E93BA0">
        <w:rPr>
          <w:rFonts w:ascii="Calibri" w:hAnsi="Calibri" w:cs="Calibri"/>
          <w:sz w:val="22"/>
          <w:szCs w:val="22"/>
        </w:rPr>
        <w:t>E</w:t>
      </w:r>
      <w:r w:rsidR="00D02F39">
        <w:rPr>
          <w:rFonts w:ascii="Calibri" w:hAnsi="Calibri" w:cs="Calibri"/>
          <w:sz w:val="22"/>
          <w:szCs w:val="22"/>
        </w:rPr>
        <w:t>s glückt! D</w:t>
      </w:r>
      <w:r w:rsidR="00BB7E92">
        <w:rPr>
          <w:rFonts w:ascii="Calibri" w:hAnsi="Calibri" w:cs="Calibri"/>
          <w:sz w:val="22"/>
          <w:szCs w:val="22"/>
        </w:rPr>
        <w:t>ie Gräfin verliebt sich</w:t>
      </w:r>
      <w:r w:rsidR="00D02F39">
        <w:rPr>
          <w:rFonts w:ascii="Calibri" w:hAnsi="Calibri" w:cs="Calibri"/>
          <w:sz w:val="22"/>
          <w:szCs w:val="22"/>
        </w:rPr>
        <w:t>.</w:t>
      </w:r>
      <w:r w:rsidR="00BB7E92">
        <w:rPr>
          <w:rFonts w:ascii="Calibri" w:hAnsi="Calibri" w:cs="Calibri"/>
          <w:sz w:val="22"/>
          <w:szCs w:val="22"/>
        </w:rPr>
        <w:t xml:space="preserve"> </w:t>
      </w:r>
      <w:r w:rsidR="00D02F39">
        <w:rPr>
          <w:rFonts w:ascii="Calibri" w:hAnsi="Calibri" w:cs="Calibri"/>
          <w:sz w:val="22"/>
          <w:szCs w:val="22"/>
        </w:rPr>
        <w:t>A</w:t>
      </w:r>
      <w:r w:rsidR="00BB7E92">
        <w:rPr>
          <w:rFonts w:ascii="Calibri" w:hAnsi="Calibri" w:cs="Calibri"/>
          <w:sz w:val="22"/>
          <w:szCs w:val="22"/>
        </w:rPr>
        <w:t xml:space="preserve">llerdings </w:t>
      </w:r>
      <w:r w:rsidR="00D02F39">
        <w:rPr>
          <w:rFonts w:ascii="Calibri" w:hAnsi="Calibri" w:cs="Calibri"/>
          <w:sz w:val="22"/>
          <w:szCs w:val="22"/>
        </w:rPr>
        <w:t xml:space="preserve">in Viola, die sie für einen attraktiven Jüngling hält. Die </w:t>
      </w:r>
      <w:r w:rsidR="00EF1C44">
        <w:rPr>
          <w:rFonts w:ascii="Calibri" w:hAnsi="Calibri" w:cs="Calibri"/>
          <w:sz w:val="22"/>
          <w:szCs w:val="22"/>
        </w:rPr>
        <w:t xml:space="preserve">wiederum </w:t>
      </w:r>
      <w:r w:rsidR="00D02F39">
        <w:rPr>
          <w:rFonts w:ascii="Calibri" w:hAnsi="Calibri" w:cs="Calibri"/>
          <w:sz w:val="22"/>
          <w:szCs w:val="22"/>
        </w:rPr>
        <w:t>verliert ihr Herz an den liebeskranken Herzog</w:t>
      </w:r>
      <w:bookmarkStart w:id="0" w:name="_GoBack"/>
      <w:bookmarkEnd w:id="0"/>
      <w:r w:rsidR="00D02F39">
        <w:rPr>
          <w:rFonts w:ascii="Calibri" w:hAnsi="Calibri" w:cs="Calibri"/>
          <w:sz w:val="22"/>
          <w:szCs w:val="22"/>
        </w:rPr>
        <w:t>.</w:t>
      </w:r>
      <w:r w:rsidR="00E55258">
        <w:rPr>
          <w:rFonts w:ascii="Calibri" w:hAnsi="Calibri" w:cs="Calibri"/>
          <w:sz w:val="22"/>
          <w:szCs w:val="22"/>
        </w:rPr>
        <w:t xml:space="preserve"> A</w:t>
      </w:r>
      <w:r w:rsidR="007A03B4">
        <w:rPr>
          <w:rFonts w:ascii="Calibri" w:hAnsi="Calibri" w:cs="Calibri"/>
          <w:sz w:val="22"/>
          <w:szCs w:val="22"/>
        </w:rPr>
        <w:t xml:space="preserve">ls dann auch noch </w:t>
      </w:r>
      <w:r w:rsidR="00E93BA0">
        <w:rPr>
          <w:rFonts w:ascii="Calibri" w:hAnsi="Calibri" w:cs="Calibri"/>
          <w:sz w:val="22"/>
          <w:szCs w:val="22"/>
        </w:rPr>
        <w:t>Violas</w:t>
      </w:r>
      <w:r w:rsidR="007A03B4">
        <w:rPr>
          <w:rFonts w:ascii="Calibri" w:hAnsi="Calibri" w:cs="Calibri"/>
          <w:sz w:val="22"/>
          <w:szCs w:val="22"/>
        </w:rPr>
        <w:t xml:space="preserve"> verschollen geglaubte</w:t>
      </w:r>
      <w:r w:rsidR="00BB7E92">
        <w:rPr>
          <w:rFonts w:ascii="Calibri" w:hAnsi="Calibri" w:cs="Calibri"/>
          <w:sz w:val="22"/>
          <w:szCs w:val="22"/>
        </w:rPr>
        <w:t>r</w:t>
      </w:r>
      <w:r w:rsidR="00E93BA0">
        <w:rPr>
          <w:rFonts w:ascii="Calibri" w:hAnsi="Calibri" w:cs="Calibri"/>
          <w:sz w:val="22"/>
          <w:szCs w:val="22"/>
        </w:rPr>
        <w:t xml:space="preserve"> Zwillingsbruder </w:t>
      </w:r>
      <w:r w:rsidR="007A03B4">
        <w:rPr>
          <w:rFonts w:ascii="Calibri" w:hAnsi="Calibri" w:cs="Calibri"/>
          <w:sz w:val="22"/>
          <w:szCs w:val="22"/>
        </w:rPr>
        <w:t xml:space="preserve">auftaucht, </w:t>
      </w:r>
      <w:r w:rsidR="00E93BA0">
        <w:rPr>
          <w:rFonts w:ascii="Calibri" w:hAnsi="Calibri" w:cs="Calibri"/>
          <w:sz w:val="22"/>
          <w:szCs w:val="22"/>
        </w:rPr>
        <w:t>dreht</w:t>
      </w:r>
      <w:r w:rsidR="007A03B4">
        <w:rPr>
          <w:rFonts w:ascii="Calibri" w:hAnsi="Calibri" w:cs="Calibri"/>
          <w:sz w:val="22"/>
          <w:szCs w:val="22"/>
        </w:rPr>
        <w:t xml:space="preserve"> das Liebeskarussell </w:t>
      </w:r>
      <w:r w:rsidR="00BB7E92">
        <w:rPr>
          <w:rFonts w:ascii="Calibri" w:hAnsi="Calibri" w:cs="Calibri"/>
          <w:sz w:val="22"/>
          <w:szCs w:val="22"/>
        </w:rPr>
        <w:t>endgültig</w:t>
      </w:r>
      <w:r w:rsidR="00E93BA0">
        <w:rPr>
          <w:rFonts w:ascii="Calibri" w:hAnsi="Calibri" w:cs="Calibri"/>
          <w:sz w:val="22"/>
          <w:szCs w:val="22"/>
        </w:rPr>
        <w:t xml:space="preserve"> durch</w:t>
      </w:r>
      <w:r w:rsidR="007A03B4">
        <w:rPr>
          <w:rFonts w:ascii="Calibri" w:hAnsi="Calibri" w:cs="Calibri"/>
          <w:sz w:val="22"/>
          <w:szCs w:val="22"/>
        </w:rPr>
        <w:t>…</w:t>
      </w:r>
    </w:p>
    <w:p w:rsidR="00380B6D" w:rsidRDefault="004C76D9" w:rsidP="003A4944">
      <w:pPr>
        <w:spacing w:after="80" w:line="276" w:lineRule="auto"/>
        <w:ind w:right="2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William Shakespeares </w:t>
      </w:r>
      <w:r w:rsidR="005F2751">
        <w:rPr>
          <w:rFonts w:ascii="Calibri" w:hAnsi="Calibri" w:cs="Calibri"/>
          <w:sz w:val="22"/>
          <w:szCs w:val="22"/>
        </w:rPr>
        <w:t xml:space="preserve">Komödie um </w:t>
      </w:r>
      <w:r w:rsidR="00E55258">
        <w:rPr>
          <w:rFonts w:ascii="Calibri" w:hAnsi="Calibri" w:cs="Calibri"/>
          <w:sz w:val="22"/>
          <w:szCs w:val="22"/>
        </w:rPr>
        <w:t xml:space="preserve">die Irrungen und Wirrungen der </w:t>
      </w:r>
      <w:r w:rsidR="005F2751">
        <w:rPr>
          <w:rFonts w:ascii="Calibri" w:hAnsi="Calibri" w:cs="Calibri"/>
          <w:sz w:val="22"/>
          <w:szCs w:val="22"/>
        </w:rPr>
        <w:t>Liebe</w:t>
      </w:r>
      <w:r w:rsidR="00E55258">
        <w:rPr>
          <w:rFonts w:ascii="Calibri" w:hAnsi="Calibri" w:cs="Calibri"/>
          <w:sz w:val="22"/>
          <w:szCs w:val="22"/>
        </w:rPr>
        <w:t xml:space="preserve"> is</w:t>
      </w:r>
      <w:r w:rsidR="005F2751">
        <w:rPr>
          <w:rFonts w:ascii="Calibri" w:hAnsi="Calibri" w:cs="Calibri"/>
          <w:sz w:val="22"/>
          <w:szCs w:val="22"/>
        </w:rPr>
        <w:t>t ebenso temporeich</w:t>
      </w:r>
      <w:r w:rsidR="005A6F81">
        <w:rPr>
          <w:rFonts w:ascii="Calibri" w:hAnsi="Calibri" w:cs="Calibri"/>
          <w:sz w:val="22"/>
          <w:szCs w:val="22"/>
        </w:rPr>
        <w:t xml:space="preserve"> wie witzig</w:t>
      </w:r>
      <w:r w:rsidR="005F2751">
        <w:rPr>
          <w:rFonts w:ascii="Calibri" w:hAnsi="Calibri" w:cs="Calibri"/>
          <w:sz w:val="22"/>
          <w:szCs w:val="22"/>
        </w:rPr>
        <w:t xml:space="preserve"> und </w:t>
      </w:r>
      <w:r w:rsidR="005A6F81">
        <w:rPr>
          <w:rFonts w:ascii="Calibri" w:hAnsi="Calibri" w:cs="Calibri"/>
          <w:sz w:val="22"/>
          <w:szCs w:val="22"/>
        </w:rPr>
        <w:t xml:space="preserve">wird das </w:t>
      </w:r>
      <w:proofErr w:type="spellStart"/>
      <w:r w:rsidR="005A6F81">
        <w:rPr>
          <w:rFonts w:ascii="Calibri" w:hAnsi="Calibri" w:cs="Calibri"/>
          <w:sz w:val="22"/>
          <w:szCs w:val="22"/>
        </w:rPr>
        <w:t>Kreuzlinger</w:t>
      </w:r>
      <w:proofErr w:type="spellEnd"/>
      <w:r w:rsidR="005A6F81">
        <w:rPr>
          <w:rFonts w:ascii="Calibri" w:hAnsi="Calibri" w:cs="Calibri"/>
          <w:sz w:val="22"/>
          <w:szCs w:val="22"/>
        </w:rPr>
        <w:t xml:space="preserve"> Seeufer ordentlich aufmischen.</w:t>
      </w:r>
    </w:p>
    <w:p w:rsidR="005F2751" w:rsidRDefault="00DD6F9B" w:rsidP="003A4944">
      <w:pPr>
        <w:spacing w:after="80" w:line="276" w:lineRule="auto"/>
        <w:ind w:right="2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Gespielt wird</w:t>
      </w:r>
      <w:r w:rsidR="00F538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vom</w:t>
      </w:r>
      <w:r w:rsidR="00FF2C8E">
        <w:rPr>
          <w:rFonts w:ascii="Calibri" w:hAnsi="Calibri" w:cs="Calibri"/>
          <w:sz w:val="22"/>
          <w:szCs w:val="22"/>
        </w:rPr>
        <w:t xml:space="preserve"> 16</w:t>
      </w:r>
      <w:r w:rsidR="00F538A9">
        <w:rPr>
          <w:rFonts w:ascii="Calibri" w:hAnsi="Calibri" w:cs="Calibri"/>
          <w:sz w:val="22"/>
          <w:szCs w:val="22"/>
        </w:rPr>
        <w:t xml:space="preserve">. Juli </w:t>
      </w:r>
      <w:r w:rsidR="00FF2C8E">
        <w:rPr>
          <w:rFonts w:ascii="Calibri" w:hAnsi="Calibri" w:cs="Calibri"/>
          <w:sz w:val="22"/>
          <w:szCs w:val="22"/>
        </w:rPr>
        <w:t>bis zum 14</w:t>
      </w:r>
      <w:r>
        <w:rPr>
          <w:rFonts w:ascii="Calibri" w:hAnsi="Calibri" w:cs="Calibri"/>
          <w:sz w:val="22"/>
          <w:szCs w:val="22"/>
        </w:rPr>
        <w:t>. August 2020.</w:t>
      </w:r>
      <w:r w:rsidR="002C402C">
        <w:rPr>
          <w:rFonts w:ascii="Calibri" w:hAnsi="Calibri" w:cs="Calibri"/>
          <w:sz w:val="22"/>
          <w:szCs w:val="22"/>
        </w:rPr>
        <w:t xml:space="preserve"> </w:t>
      </w:r>
      <w:r w:rsidR="00E55258">
        <w:rPr>
          <w:rFonts w:ascii="Calibri" w:hAnsi="Calibri" w:cs="Calibri"/>
          <w:sz w:val="22"/>
          <w:szCs w:val="22"/>
        </w:rPr>
        <w:t xml:space="preserve">Im Rahmen einer Weihnachtsaktion </w:t>
      </w:r>
      <w:r w:rsidR="008560AD">
        <w:rPr>
          <w:rFonts w:ascii="Calibri" w:hAnsi="Calibri" w:cs="Calibri"/>
          <w:sz w:val="22"/>
          <w:szCs w:val="22"/>
        </w:rPr>
        <w:t xml:space="preserve">bietet das </w:t>
      </w:r>
      <w:r w:rsidR="00E55258">
        <w:rPr>
          <w:rFonts w:ascii="Calibri" w:hAnsi="Calibri" w:cs="Calibri"/>
          <w:sz w:val="22"/>
          <w:szCs w:val="22"/>
        </w:rPr>
        <w:t xml:space="preserve">See-Burgtheater </w:t>
      </w:r>
      <w:r w:rsidR="008560AD">
        <w:rPr>
          <w:rFonts w:ascii="Calibri" w:hAnsi="Calibri" w:cs="Calibri"/>
          <w:sz w:val="22"/>
          <w:szCs w:val="22"/>
        </w:rPr>
        <w:t xml:space="preserve">bereits jetzt weihnachtlich gestaltete </w:t>
      </w:r>
      <w:r w:rsidR="005F2751">
        <w:rPr>
          <w:rFonts w:ascii="Calibri" w:hAnsi="Calibri" w:cs="Calibri"/>
          <w:sz w:val="22"/>
          <w:szCs w:val="22"/>
        </w:rPr>
        <w:t>Gutschein</w:t>
      </w:r>
      <w:r w:rsidR="00E55258">
        <w:rPr>
          <w:rFonts w:ascii="Calibri" w:hAnsi="Calibri" w:cs="Calibri"/>
          <w:sz w:val="22"/>
          <w:szCs w:val="22"/>
        </w:rPr>
        <w:t xml:space="preserve">e </w:t>
      </w:r>
      <w:r w:rsidR="008560AD">
        <w:rPr>
          <w:rFonts w:ascii="Calibri" w:hAnsi="Calibri" w:cs="Calibri"/>
          <w:sz w:val="22"/>
          <w:szCs w:val="22"/>
        </w:rPr>
        <w:t>zum vergünstigten Preis an</w:t>
      </w:r>
      <w:r w:rsidR="00E55258">
        <w:rPr>
          <w:rFonts w:ascii="Calibri" w:hAnsi="Calibri" w:cs="Calibri"/>
          <w:sz w:val="22"/>
          <w:szCs w:val="22"/>
        </w:rPr>
        <w:t>.</w:t>
      </w:r>
    </w:p>
    <w:p w:rsidR="000F0B58" w:rsidRPr="00F25818" w:rsidRDefault="002C402C" w:rsidP="0049540D">
      <w:pPr>
        <w:spacing w:after="80" w:line="276" w:lineRule="auto"/>
        <w:ind w:right="2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</w:t>
      </w:r>
      <w:r w:rsidR="00B20B86" w:rsidRPr="00B20B86">
        <w:rPr>
          <w:rFonts w:ascii="Calibri" w:hAnsi="Calibri" w:cs="Calibri"/>
          <w:b/>
          <w:sz w:val="22"/>
          <w:szCs w:val="22"/>
        </w:rPr>
        <w:t>eitere Informationen</w:t>
      </w:r>
      <w:r w:rsidR="008F7B95">
        <w:rPr>
          <w:rFonts w:ascii="Calibri" w:hAnsi="Calibri" w:cs="Calibri"/>
          <w:b/>
          <w:sz w:val="22"/>
          <w:szCs w:val="22"/>
        </w:rPr>
        <w:t xml:space="preserve"> zum Stück und </w:t>
      </w:r>
      <w:r w:rsidR="008560AD">
        <w:rPr>
          <w:rFonts w:ascii="Calibri" w:hAnsi="Calibri" w:cs="Calibri"/>
          <w:b/>
          <w:sz w:val="22"/>
          <w:szCs w:val="22"/>
        </w:rPr>
        <w:t xml:space="preserve">zur </w:t>
      </w:r>
      <w:r w:rsidR="008F7B95">
        <w:rPr>
          <w:rFonts w:ascii="Calibri" w:hAnsi="Calibri" w:cs="Calibri"/>
          <w:b/>
          <w:sz w:val="22"/>
          <w:szCs w:val="22"/>
        </w:rPr>
        <w:t>Weihnachtsaktion</w:t>
      </w:r>
      <w:r w:rsidR="00B20B86" w:rsidRPr="00B20B86">
        <w:rPr>
          <w:rFonts w:ascii="Calibri" w:hAnsi="Calibri" w:cs="Calibri"/>
          <w:sz w:val="22"/>
          <w:szCs w:val="22"/>
        </w:rPr>
        <w:t>: info@see-burgtheater.ch, www.see-burgtheater.ch</w:t>
      </w:r>
    </w:p>
    <w:p w:rsidR="004A4404" w:rsidRPr="00AB543C" w:rsidRDefault="004A4404" w:rsidP="00AB543C">
      <w:pPr>
        <w:pStyle w:val="Definitonsterm"/>
        <w:spacing w:after="80"/>
        <w:rPr>
          <w:rFonts w:ascii="Calibri" w:hAnsi="Calibri" w:cs="Calibri"/>
          <w:b/>
          <w:sz w:val="22"/>
        </w:rPr>
      </w:pPr>
    </w:p>
    <w:sectPr w:rsidR="004A4404" w:rsidRPr="00AB543C" w:rsidSect="008D47DF">
      <w:headerReference w:type="default" r:id="rId8"/>
      <w:footerReference w:type="default" r:id="rId9"/>
      <w:pgSz w:w="11906" w:h="16838" w:code="9"/>
      <w:pgMar w:top="1418" w:right="3446" w:bottom="156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879" w:rsidRDefault="00A66879">
      <w:r>
        <w:separator/>
      </w:r>
    </w:p>
  </w:endnote>
  <w:endnote w:type="continuationSeparator" w:id="0">
    <w:p w:rsidR="00A66879" w:rsidRDefault="00A6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C8A" w:rsidRDefault="00496863">
    <w:pPr>
      <w:pStyle w:val="Fu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-679450</wp:posOffset>
          </wp:positionH>
          <wp:positionV relativeFrom="paragraph">
            <wp:posOffset>-174625</wp:posOffset>
          </wp:positionV>
          <wp:extent cx="6994525" cy="451485"/>
          <wp:effectExtent l="0" t="0" r="0" b="5715"/>
          <wp:wrapTight wrapText="bothSides">
            <wp:wrapPolygon edited="0">
              <wp:start x="0" y="0"/>
              <wp:lineTo x="0" y="20962"/>
              <wp:lineTo x="21531" y="20962"/>
              <wp:lineTo x="21531" y="0"/>
              <wp:lineTo x="0" y="0"/>
            </wp:wrapPolygon>
          </wp:wrapTight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452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879" w:rsidRDefault="00A66879">
      <w:r>
        <w:separator/>
      </w:r>
    </w:p>
  </w:footnote>
  <w:footnote w:type="continuationSeparator" w:id="0">
    <w:p w:rsidR="00A66879" w:rsidRDefault="00A66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C8A" w:rsidRDefault="00496863">
    <w:pPr>
      <w:pStyle w:val="Kopfzeile"/>
    </w:pPr>
    <w:r>
      <w:rPr>
        <w:noProof/>
      </w:rPr>
      <w:drawing>
        <wp:inline distT="0" distB="0" distL="0" distR="0">
          <wp:extent cx="6513195" cy="551815"/>
          <wp:effectExtent l="0" t="0" r="1905" b="635"/>
          <wp:docPr id="1" name="Bild 1" descr="See-BT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-BT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31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0C9F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8F"/>
    <w:rsid w:val="000006D2"/>
    <w:rsid w:val="00011CCC"/>
    <w:rsid w:val="00016CDA"/>
    <w:rsid w:val="00023E04"/>
    <w:rsid w:val="00024A21"/>
    <w:rsid w:val="000251AE"/>
    <w:rsid w:val="00033431"/>
    <w:rsid w:val="0003487A"/>
    <w:rsid w:val="00041809"/>
    <w:rsid w:val="0004569E"/>
    <w:rsid w:val="00046CCB"/>
    <w:rsid w:val="00047944"/>
    <w:rsid w:val="000538C7"/>
    <w:rsid w:val="00054F19"/>
    <w:rsid w:val="00057C85"/>
    <w:rsid w:val="00065644"/>
    <w:rsid w:val="00074AF6"/>
    <w:rsid w:val="00082726"/>
    <w:rsid w:val="0008621F"/>
    <w:rsid w:val="000914DB"/>
    <w:rsid w:val="00091F72"/>
    <w:rsid w:val="000A18E6"/>
    <w:rsid w:val="000A36D0"/>
    <w:rsid w:val="000B2C7B"/>
    <w:rsid w:val="000B500E"/>
    <w:rsid w:val="000B5D60"/>
    <w:rsid w:val="000B62A5"/>
    <w:rsid w:val="000C25CE"/>
    <w:rsid w:val="000C351D"/>
    <w:rsid w:val="000C624F"/>
    <w:rsid w:val="000C70E4"/>
    <w:rsid w:val="000D15D4"/>
    <w:rsid w:val="000D331F"/>
    <w:rsid w:val="000E2A59"/>
    <w:rsid w:val="000E313E"/>
    <w:rsid w:val="000E46E0"/>
    <w:rsid w:val="000E7913"/>
    <w:rsid w:val="000F0B58"/>
    <w:rsid w:val="000F110D"/>
    <w:rsid w:val="000F5527"/>
    <w:rsid w:val="000F791C"/>
    <w:rsid w:val="001037EC"/>
    <w:rsid w:val="0010646D"/>
    <w:rsid w:val="00114D46"/>
    <w:rsid w:val="001226A2"/>
    <w:rsid w:val="001243B2"/>
    <w:rsid w:val="00125B56"/>
    <w:rsid w:val="00125FEF"/>
    <w:rsid w:val="00132696"/>
    <w:rsid w:val="001331D1"/>
    <w:rsid w:val="00133F32"/>
    <w:rsid w:val="001350E0"/>
    <w:rsid w:val="001408F0"/>
    <w:rsid w:val="00141430"/>
    <w:rsid w:val="00154C0F"/>
    <w:rsid w:val="00155386"/>
    <w:rsid w:val="00165A0A"/>
    <w:rsid w:val="001730C2"/>
    <w:rsid w:val="0017353F"/>
    <w:rsid w:val="00177F32"/>
    <w:rsid w:val="001816DC"/>
    <w:rsid w:val="00183170"/>
    <w:rsid w:val="0018402D"/>
    <w:rsid w:val="001845C5"/>
    <w:rsid w:val="00192461"/>
    <w:rsid w:val="001951B3"/>
    <w:rsid w:val="00195C75"/>
    <w:rsid w:val="00196C17"/>
    <w:rsid w:val="001A5BF3"/>
    <w:rsid w:val="001A77E5"/>
    <w:rsid w:val="001B28B3"/>
    <w:rsid w:val="001B3A56"/>
    <w:rsid w:val="001C5589"/>
    <w:rsid w:val="001C5DDD"/>
    <w:rsid w:val="001D38B5"/>
    <w:rsid w:val="001D424A"/>
    <w:rsid w:val="001E3121"/>
    <w:rsid w:val="001E73A1"/>
    <w:rsid w:val="001F4836"/>
    <w:rsid w:val="001F48FB"/>
    <w:rsid w:val="001F5AC4"/>
    <w:rsid w:val="0020181B"/>
    <w:rsid w:val="00202630"/>
    <w:rsid w:val="0020515E"/>
    <w:rsid w:val="002051D5"/>
    <w:rsid w:val="00205E07"/>
    <w:rsid w:val="00212235"/>
    <w:rsid w:val="002150A2"/>
    <w:rsid w:val="00230CE7"/>
    <w:rsid w:val="002332A5"/>
    <w:rsid w:val="002462C4"/>
    <w:rsid w:val="002558B5"/>
    <w:rsid w:val="0026576C"/>
    <w:rsid w:val="00270D36"/>
    <w:rsid w:val="00281CEF"/>
    <w:rsid w:val="00282D60"/>
    <w:rsid w:val="0029011F"/>
    <w:rsid w:val="00290E3A"/>
    <w:rsid w:val="002936D5"/>
    <w:rsid w:val="002A6A62"/>
    <w:rsid w:val="002B1CC9"/>
    <w:rsid w:val="002B4B75"/>
    <w:rsid w:val="002B5B6F"/>
    <w:rsid w:val="002B5CB8"/>
    <w:rsid w:val="002B62B3"/>
    <w:rsid w:val="002C169A"/>
    <w:rsid w:val="002C20E7"/>
    <w:rsid w:val="002C402C"/>
    <w:rsid w:val="002C4163"/>
    <w:rsid w:val="002C7F2D"/>
    <w:rsid w:val="002D197E"/>
    <w:rsid w:val="002D7582"/>
    <w:rsid w:val="002D7B14"/>
    <w:rsid w:val="002E6980"/>
    <w:rsid w:val="002F32BB"/>
    <w:rsid w:val="002F42FD"/>
    <w:rsid w:val="002F44E2"/>
    <w:rsid w:val="002F4C11"/>
    <w:rsid w:val="002F51AD"/>
    <w:rsid w:val="002F524E"/>
    <w:rsid w:val="002F568D"/>
    <w:rsid w:val="002F7C2B"/>
    <w:rsid w:val="003020A1"/>
    <w:rsid w:val="00302A0A"/>
    <w:rsid w:val="0030338B"/>
    <w:rsid w:val="00312118"/>
    <w:rsid w:val="003157C8"/>
    <w:rsid w:val="00315F6E"/>
    <w:rsid w:val="00316964"/>
    <w:rsid w:val="00320ACC"/>
    <w:rsid w:val="00330270"/>
    <w:rsid w:val="00336E99"/>
    <w:rsid w:val="00346AAF"/>
    <w:rsid w:val="003718A1"/>
    <w:rsid w:val="003767AD"/>
    <w:rsid w:val="00380B6D"/>
    <w:rsid w:val="0038144F"/>
    <w:rsid w:val="00382876"/>
    <w:rsid w:val="00386FF6"/>
    <w:rsid w:val="0039151D"/>
    <w:rsid w:val="003915AE"/>
    <w:rsid w:val="003A4944"/>
    <w:rsid w:val="003A5A3B"/>
    <w:rsid w:val="003A72FD"/>
    <w:rsid w:val="003B0D3F"/>
    <w:rsid w:val="003B59D9"/>
    <w:rsid w:val="003B61AA"/>
    <w:rsid w:val="003C0BB4"/>
    <w:rsid w:val="003C1FEE"/>
    <w:rsid w:val="003E4C06"/>
    <w:rsid w:val="003E5E22"/>
    <w:rsid w:val="003F13EB"/>
    <w:rsid w:val="003F4E76"/>
    <w:rsid w:val="003F5897"/>
    <w:rsid w:val="003F5FA4"/>
    <w:rsid w:val="003F601F"/>
    <w:rsid w:val="00400AF7"/>
    <w:rsid w:val="00401E9B"/>
    <w:rsid w:val="004049DC"/>
    <w:rsid w:val="00411ECE"/>
    <w:rsid w:val="0041373A"/>
    <w:rsid w:val="00414128"/>
    <w:rsid w:val="00424A2B"/>
    <w:rsid w:val="004368C1"/>
    <w:rsid w:val="00437592"/>
    <w:rsid w:val="0044196C"/>
    <w:rsid w:val="004419A1"/>
    <w:rsid w:val="00444DA3"/>
    <w:rsid w:val="004515C5"/>
    <w:rsid w:val="00456449"/>
    <w:rsid w:val="00461DA6"/>
    <w:rsid w:val="004665B8"/>
    <w:rsid w:val="00473BD5"/>
    <w:rsid w:val="00474F35"/>
    <w:rsid w:val="00481D2D"/>
    <w:rsid w:val="00490312"/>
    <w:rsid w:val="00495036"/>
    <w:rsid w:val="0049540D"/>
    <w:rsid w:val="00496863"/>
    <w:rsid w:val="004A1D78"/>
    <w:rsid w:val="004A2397"/>
    <w:rsid w:val="004A4404"/>
    <w:rsid w:val="004A5E52"/>
    <w:rsid w:val="004A659B"/>
    <w:rsid w:val="004B0A0B"/>
    <w:rsid w:val="004C1010"/>
    <w:rsid w:val="004C3A6C"/>
    <w:rsid w:val="004C76D9"/>
    <w:rsid w:val="004D3EDB"/>
    <w:rsid w:val="004E0423"/>
    <w:rsid w:val="004F0D7A"/>
    <w:rsid w:val="004F0E4A"/>
    <w:rsid w:val="004F20B2"/>
    <w:rsid w:val="00515980"/>
    <w:rsid w:val="00530A4F"/>
    <w:rsid w:val="0054274C"/>
    <w:rsid w:val="005500E4"/>
    <w:rsid w:val="00550CD8"/>
    <w:rsid w:val="0055601E"/>
    <w:rsid w:val="00557A25"/>
    <w:rsid w:val="00560693"/>
    <w:rsid w:val="00561874"/>
    <w:rsid w:val="00567341"/>
    <w:rsid w:val="00567FF6"/>
    <w:rsid w:val="0057472D"/>
    <w:rsid w:val="00594B24"/>
    <w:rsid w:val="005961B8"/>
    <w:rsid w:val="005A2B2C"/>
    <w:rsid w:val="005A3DBC"/>
    <w:rsid w:val="005A6F81"/>
    <w:rsid w:val="005B0446"/>
    <w:rsid w:val="005C1972"/>
    <w:rsid w:val="005C5361"/>
    <w:rsid w:val="005C545D"/>
    <w:rsid w:val="005C59C8"/>
    <w:rsid w:val="005D3E8D"/>
    <w:rsid w:val="005D6D4B"/>
    <w:rsid w:val="005D76A3"/>
    <w:rsid w:val="005E0C17"/>
    <w:rsid w:val="005E2732"/>
    <w:rsid w:val="005F2751"/>
    <w:rsid w:val="00600D3A"/>
    <w:rsid w:val="00603693"/>
    <w:rsid w:val="00612133"/>
    <w:rsid w:val="006227B9"/>
    <w:rsid w:val="00624AED"/>
    <w:rsid w:val="0063073C"/>
    <w:rsid w:val="00632B35"/>
    <w:rsid w:val="00637D26"/>
    <w:rsid w:val="00641F8F"/>
    <w:rsid w:val="00642D5A"/>
    <w:rsid w:val="0065181E"/>
    <w:rsid w:val="00651DCF"/>
    <w:rsid w:val="00656F0C"/>
    <w:rsid w:val="00665BE1"/>
    <w:rsid w:val="006663D8"/>
    <w:rsid w:val="00666FD7"/>
    <w:rsid w:val="00667364"/>
    <w:rsid w:val="0067226B"/>
    <w:rsid w:val="00674A83"/>
    <w:rsid w:val="006770C4"/>
    <w:rsid w:val="00687DBC"/>
    <w:rsid w:val="00690DBF"/>
    <w:rsid w:val="00692A4D"/>
    <w:rsid w:val="006948AE"/>
    <w:rsid w:val="00694FB3"/>
    <w:rsid w:val="00696C3D"/>
    <w:rsid w:val="006B6C68"/>
    <w:rsid w:val="006C2057"/>
    <w:rsid w:val="006C535F"/>
    <w:rsid w:val="006C63C1"/>
    <w:rsid w:val="006C7CA1"/>
    <w:rsid w:val="006C7D10"/>
    <w:rsid w:val="006D0DF3"/>
    <w:rsid w:val="006D588E"/>
    <w:rsid w:val="006D5CDB"/>
    <w:rsid w:val="006D6AA6"/>
    <w:rsid w:val="006E102A"/>
    <w:rsid w:val="006E1857"/>
    <w:rsid w:val="006E3A10"/>
    <w:rsid w:val="006E577D"/>
    <w:rsid w:val="006E6B8A"/>
    <w:rsid w:val="006F2953"/>
    <w:rsid w:val="007077EF"/>
    <w:rsid w:val="00711F59"/>
    <w:rsid w:val="00715EAF"/>
    <w:rsid w:val="00717208"/>
    <w:rsid w:val="00723ABF"/>
    <w:rsid w:val="00731196"/>
    <w:rsid w:val="00737BB7"/>
    <w:rsid w:val="00742D39"/>
    <w:rsid w:val="007608FC"/>
    <w:rsid w:val="00763FC6"/>
    <w:rsid w:val="00764125"/>
    <w:rsid w:val="0077478F"/>
    <w:rsid w:val="00774C4A"/>
    <w:rsid w:val="0077542E"/>
    <w:rsid w:val="00775EB9"/>
    <w:rsid w:val="007770E4"/>
    <w:rsid w:val="007777A8"/>
    <w:rsid w:val="00782044"/>
    <w:rsid w:val="007876C1"/>
    <w:rsid w:val="0079656C"/>
    <w:rsid w:val="007A03B4"/>
    <w:rsid w:val="007A1F62"/>
    <w:rsid w:val="007A3E7F"/>
    <w:rsid w:val="007A60A9"/>
    <w:rsid w:val="007B1C67"/>
    <w:rsid w:val="007B3960"/>
    <w:rsid w:val="007B4C1A"/>
    <w:rsid w:val="007B61A1"/>
    <w:rsid w:val="007C26E2"/>
    <w:rsid w:val="007C4024"/>
    <w:rsid w:val="007C507A"/>
    <w:rsid w:val="007C70CA"/>
    <w:rsid w:val="007C747E"/>
    <w:rsid w:val="007D008E"/>
    <w:rsid w:val="007D44CC"/>
    <w:rsid w:val="007F182A"/>
    <w:rsid w:val="00800626"/>
    <w:rsid w:val="00810019"/>
    <w:rsid w:val="00823787"/>
    <w:rsid w:val="00830CF5"/>
    <w:rsid w:val="00832C6C"/>
    <w:rsid w:val="00833321"/>
    <w:rsid w:val="008348C9"/>
    <w:rsid w:val="00834E74"/>
    <w:rsid w:val="00841F61"/>
    <w:rsid w:val="00845779"/>
    <w:rsid w:val="00845874"/>
    <w:rsid w:val="00847112"/>
    <w:rsid w:val="008515AE"/>
    <w:rsid w:val="008560AD"/>
    <w:rsid w:val="00856FA4"/>
    <w:rsid w:val="008575C9"/>
    <w:rsid w:val="00865938"/>
    <w:rsid w:val="00865E71"/>
    <w:rsid w:val="00867D0B"/>
    <w:rsid w:val="00871E6A"/>
    <w:rsid w:val="00877B11"/>
    <w:rsid w:val="00880281"/>
    <w:rsid w:val="00880B69"/>
    <w:rsid w:val="00883374"/>
    <w:rsid w:val="00884D8C"/>
    <w:rsid w:val="008928EF"/>
    <w:rsid w:val="008977BB"/>
    <w:rsid w:val="008A408C"/>
    <w:rsid w:val="008A582A"/>
    <w:rsid w:val="008B23B7"/>
    <w:rsid w:val="008B5DE4"/>
    <w:rsid w:val="008B7ACA"/>
    <w:rsid w:val="008C072E"/>
    <w:rsid w:val="008C197B"/>
    <w:rsid w:val="008D47DF"/>
    <w:rsid w:val="008D50D6"/>
    <w:rsid w:val="008D62DC"/>
    <w:rsid w:val="008E3338"/>
    <w:rsid w:val="008E533A"/>
    <w:rsid w:val="008F0485"/>
    <w:rsid w:val="008F1A91"/>
    <w:rsid w:val="008F7B95"/>
    <w:rsid w:val="009040BC"/>
    <w:rsid w:val="0090782F"/>
    <w:rsid w:val="0091236D"/>
    <w:rsid w:val="0091237D"/>
    <w:rsid w:val="0093140C"/>
    <w:rsid w:val="00932195"/>
    <w:rsid w:val="00932592"/>
    <w:rsid w:val="00941C59"/>
    <w:rsid w:val="00943896"/>
    <w:rsid w:val="00960C89"/>
    <w:rsid w:val="009624A4"/>
    <w:rsid w:val="00962887"/>
    <w:rsid w:val="00965523"/>
    <w:rsid w:val="00976809"/>
    <w:rsid w:val="00983329"/>
    <w:rsid w:val="00986DE1"/>
    <w:rsid w:val="00990284"/>
    <w:rsid w:val="009B41D1"/>
    <w:rsid w:val="009B528C"/>
    <w:rsid w:val="009C0D1A"/>
    <w:rsid w:val="009C1026"/>
    <w:rsid w:val="009C1384"/>
    <w:rsid w:val="009C3FAC"/>
    <w:rsid w:val="009D00AE"/>
    <w:rsid w:val="009E1500"/>
    <w:rsid w:val="009E3E32"/>
    <w:rsid w:val="00A02CFA"/>
    <w:rsid w:val="00A06E82"/>
    <w:rsid w:val="00A07CE5"/>
    <w:rsid w:val="00A1464C"/>
    <w:rsid w:val="00A14BCC"/>
    <w:rsid w:val="00A20C72"/>
    <w:rsid w:val="00A25588"/>
    <w:rsid w:val="00A27164"/>
    <w:rsid w:val="00A440DB"/>
    <w:rsid w:val="00A46F11"/>
    <w:rsid w:val="00A632DF"/>
    <w:rsid w:val="00A644A3"/>
    <w:rsid w:val="00A65327"/>
    <w:rsid w:val="00A66879"/>
    <w:rsid w:val="00A76E1E"/>
    <w:rsid w:val="00A77347"/>
    <w:rsid w:val="00A86BE1"/>
    <w:rsid w:val="00A8753D"/>
    <w:rsid w:val="00A927E8"/>
    <w:rsid w:val="00A938BA"/>
    <w:rsid w:val="00A93949"/>
    <w:rsid w:val="00A944E5"/>
    <w:rsid w:val="00AA1C3E"/>
    <w:rsid w:val="00AA30AF"/>
    <w:rsid w:val="00AA3BFF"/>
    <w:rsid w:val="00AA7283"/>
    <w:rsid w:val="00AB30EF"/>
    <w:rsid w:val="00AB3652"/>
    <w:rsid w:val="00AB543C"/>
    <w:rsid w:val="00AB65A1"/>
    <w:rsid w:val="00AB6913"/>
    <w:rsid w:val="00AC0026"/>
    <w:rsid w:val="00AC04AB"/>
    <w:rsid w:val="00AC0D5A"/>
    <w:rsid w:val="00AC5A5F"/>
    <w:rsid w:val="00AD1F9B"/>
    <w:rsid w:val="00AF0120"/>
    <w:rsid w:val="00AF2F74"/>
    <w:rsid w:val="00AF3141"/>
    <w:rsid w:val="00AF3AD3"/>
    <w:rsid w:val="00AF4FCF"/>
    <w:rsid w:val="00B01598"/>
    <w:rsid w:val="00B01688"/>
    <w:rsid w:val="00B034ED"/>
    <w:rsid w:val="00B20B86"/>
    <w:rsid w:val="00B32B67"/>
    <w:rsid w:val="00B3456D"/>
    <w:rsid w:val="00B406BF"/>
    <w:rsid w:val="00B44A32"/>
    <w:rsid w:val="00B4659D"/>
    <w:rsid w:val="00B61E9B"/>
    <w:rsid w:val="00B6267A"/>
    <w:rsid w:val="00B63813"/>
    <w:rsid w:val="00B65A76"/>
    <w:rsid w:val="00B71894"/>
    <w:rsid w:val="00B72E9B"/>
    <w:rsid w:val="00B76A46"/>
    <w:rsid w:val="00B81D99"/>
    <w:rsid w:val="00B84A79"/>
    <w:rsid w:val="00B874E6"/>
    <w:rsid w:val="00BA3A41"/>
    <w:rsid w:val="00BA6F20"/>
    <w:rsid w:val="00BB40FD"/>
    <w:rsid w:val="00BB6AB0"/>
    <w:rsid w:val="00BB7E92"/>
    <w:rsid w:val="00BC0793"/>
    <w:rsid w:val="00BC21F3"/>
    <w:rsid w:val="00BC58A9"/>
    <w:rsid w:val="00BD14C8"/>
    <w:rsid w:val="00BD5ED4"/>
    <w:rsid w:val="00BD5F5F"/>
    <w:rsid w:val="00BD7C20"/>
    <w:rsid w:val="00BE344C"/>
    <w:rsid w:val="00BF37E7"/>
    <w:rsid w:val="00BF381C"/>
    <w:rsid w:val="00BF4059"/>
    <w:rsid w:val="00C0504A"/>
    <w:rsid w:val="00C069AE"/>
    <w:rsid w:val="00C13504"/>
    <w:rsid w:val="00C14D43"/>
    <w:rsid w:val="00C15D85"/>
    <w:rsid w:val="00C227B6"/>
    <w:rsid w:val="00C246E6"/>
    <w:rsid w:val="00C263A8"/>
    <w:rsid w:val="00C30789"/>
    <w:rsid w:val="00C315A5"/>
    <w:rsid w:val="00C431B9"/>
    <w:rsid w:val="00C43F02"/>
    <w:rsid w:val="00C462AD"/>
    <w:rsid w:val="00C5690D"/>
    <w:rsid w:val="00C60103"/>
    <w:rsid w:val="00C734F1"/>
    <w:rsid w:val="00C74CA3"/>
    <w:rsid w:val="00C762AF"/>
    <w:rsid w:val="00C776AB"/>
    <w:rsid w:val="00C80502"/>
    <w:rsid w:val="00C809FD"/>
    <w:rsid w:val="00C85B5C"/>
    <w:rsid w:val="00C87F7F"/>
    <w:rsid w:val="00C9188B"/>
    <w:rsid w:val="00C92472"/>
    <w:rsid w:val="00C9768E"/>
    <w:rsid w:val="00C97848"/>
    <w:rsid w:val="00CB5CBB"/>
    <w:rsid w:val="00CC4DAA"/>
    <w:rsid w:val="00CC64CC"/>
    <w:rsid w:val="00CD6222"/>
    <w:rsid w:val="00CD7E18"/>
    <w:rsid w:val="00CE09AF"/>
    <w:rsid w:val="00CE2C8A"/>
    <w:rsid w:val="00CE3F3C"/>
    <w:rsid w:val="00CE7F49"/>
    <w:rsid w:val="00CF5600"/>
    <w:rsid w:val="00CF62E7"/>
    <w:rsid w:val="00CF71EF"/>
    <w:rsid w:val="00D02F39"/>
    <w:rsid w:val="00D110B3"/>
    <w:rsid w:val="00D17537"/>
    <w:rsid w:val="00D20013"/>
    <w:rsid w:val="00D20697"/>
    <w:rsid w:val="00D25813"/>
    <w:rsid w:val="00D30B24"/>
    <w:rsid w:val="00D35DBC"/>
    <w:rsid w:val="00D36226"/>
    <w:rsid w:val="00D409C0"/>
    <w:rsid w:val="00D40E51"/>
    <w:rsid w:val="00D40F84"/>
    <w:rsid w:val="00D54379"/>
    <w:rsid w:val="00D6242C"/>
    <w:rsid w:val="00D675D1"/>
    <w:rsid w:val="00D74264"/>
    <w:rsid w:val="00D74B38"/>
    <w:rsid w:val="00DA2519"/>
    <w:rsid w:val="00DA2533"/>
    <w:rsid w:val="00DB2CD2"/>
    <w:rsid w:val="00DB5F58"/>
    <w:rsid w:val="00DC0F11"/>
    <w:rsid w:val="00DC1560"/>
    <w:rsid w:val="00DD2172"/>
    <w:rsid w:val="00DD64FE"/>
    <w:rsid w:val="00DD6F9B"/>
    <w:rsid w:val="00DF0C8A"/>
    <w:rsid w:val="00DF32AC"/>
    <w:rsid w:val="00DF7170"/>
    <w:rsid w:val="00E02C7E"/>
    <w:rsid w:val="00E05356"/>
    <w:rsid w:val="00E12BA6"/>
    <w:rsid w:val="00E178F3"/>
    <w:rsid w:val="00E236D7"/>
    <w:rsid w:val="00E266DF"/>
    <w:rsid w:val="00E36758"/>
    <w:rsid w:val="00E371D5"/>
    <w:rsid w:val="00E42D87"/>
    <w:rsid w:val="00E4493D"/>
    <w:rsid w:val="00E52066"/>
    <w:rsid w:val="00E52F5B"/>
    <w:rsid w:val="00E55258"/>
    <w:rsid w:val="00E602C0"/>
    <w:rsid w:val="00E673C7"/>
    <w:rsid w:val="00E70646"/>
    <w:rsid w:val="00E71CCB"/>
    <w:rsid w:val="00E74AB1"/>
    <w:rsid w:val="00E75225"/>
    <w:rsid w:val="00E83B9F"/>
    <w:rsid w:val="00E851AF"/>
    <w:rsid w:val="00E851EE"/>
    <w:rsid w:val="00E91726"/>
    <w:rsid w:val="00E91D4C"/>
    <w:rsid w:val="00E93BA0"/>
    <w:rsid w:val="00E93DB7"/>
    <w:rsid w:val="00E9711D"/>
    <w:rsid w:val="00EA2964"/>
    <w:rsid w:val="00EA5D09"/>
    <w:rsid w:val="00EB228B"/>
    <w:rsid w:val="00EC0F69"/>
    <w:rsid w:val="00EC2CE7"/>
    <w:rsid w:val="00EC6F05"/>
    <w:rsid w:val="00ED2B49"/>
    <w:rsid w:val="00ED7020"/>
    <w:rsid w:val="00EE1453"/>
    <w:rsid w:val="00EE6F5A"/>
    <w:rsid w:val="00EE7319"/>
    <w:rsid w:val="00EF15E5"/>
    <w:rsid w:val="00EF1C44"/>
    <w:rsid w:val="00EF1FD3"/>
    <w:rsid w:val="00EF3EED"/>
    <w:rsid w:val="00EF546D"/>
    <w:rsid w:val="00EF6D07"/>
    <w:rsid w:val="00F031F2"/>
    <w:rsid w:val="00F102E8"/>
    <w:rsid w:val="00F24360"/>
    <w:rsid w:val="00F25413"/>
    <w:rsid w:val="00F25818"/>
    <w:rsid w:val="00F26DFF"/>
    <w:rsid w:val="00F35542"/>
    <w:rsid w:val="00F3580A"/>
    <w:rsid w:val="00F378BE"/>
    <w:rsid w:val="00F37D86"/>
    <w:rsid w:val="00F465CE"/>
    <w:rsid w:val="00F50CAC"/>
    <w:rsid w:val="00F51D4F"/>
    <w:rsid w:val="00F51FE0"/>
    <w:rsid w:val="00F52130"/>
    <w:rsid w:val="00F538A9"/>
    <w:rsid w:val="00F66414"/>
    <w:rsid w:val="00F756A0"/>
    <w:rsid w:val="00F85F37"/>
    <w:rsid w:val="00F86DC9"/>
    <w:rsid w:val="00F8714E"/>
    <w:rsid w:val="00F914FC"/>
    <w:rsid w:val="00FA266C"/>
    <w:rsid w:val="00FA381C"/>
    <w:rsid w:val="00FC2741"/>
    <w:rsid w:val="00FD45C8"/>
    <w:rsid w:val="00FF1396"/>
    <w:rsid w:val="00FF2C8E"/>
    <w:rsid w:val="00F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738011A0"/>
  <w15:docId w15:val="{83559EE6-52DE-4BB7-BE20-20AA743E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0F2E"/>
  </w:style>
  <w:style w:type="paragraph" w:styleId="berschrift1">
    <w:name w:val="heading 1"/>
    <w:basedOn w:val="Standard"/>
    <w:next w:val="Standard"/>
    <w:qFormat/>
    <w:rsid w:val="00FC0F2E"/>
    <w:pPr>
      <w:keepNext/>
      <w:outlineLvl w:val="0"/>
    </w:pPr>
    <w:rPr>
      <w:rFonts w:ascii="Century Gothic" w:hAnsi="Century Gothic"/>
      <w:b/>
      <w:sz w:val="44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D00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23A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FC0F2E"/>
    <w:pPr>
      <w:keepNext/>
      <w:ind w:left="-426"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41F8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41F8F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FC0F2E"/>
    <w:pPr>
      <w:jc w:val="right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B602A3"/>
    <w:rPr>
      <w:rFonts w:ascii="Tahoma" w:hAnsi="Tahoma" w:cs="Tahoma"/>
      <w:sz w:val="16"/>
      <w:szCs w:val="16"/>
    </w:rPr>
  </w:style>
  <w:style w:type="character" w:styleId="Hyperlink">
    <w:name w:val="Hyperlink"/>
    <w:rsid w:val="00E51346"/>
    <w:rPr>
      <w:color w:val="0000FF"/>
      <w:u w:val="single"/>
    </w:rPr>
  </w:style>
  <w:style w:type="paragraph" w:customStyle="1" w:styleId="Definitonsterm">
    <w:name w:val="Definitonsterm"/>
    <w:basedOn w:val="Standard"/>
    <w:next w:val="Standard"/>
    <w:rsid w:val="00D47FAC"/>
    <w:rPr>
      <w:snapToGrid w:val="0"/>
      <w:sz w:val="24"/>
    </w:rPr>
  </w:style>
  <w:style w:type="paragraph" w:styleId="StandardWeb">
    <w:name w:val="Normal (Web)"/>
    <w:basedOn w:val="Standard"/>
    <w:uiPriority w:val="99"/>
    <w:rsid w:val="00492D8B"/>
    <w:pPr>
      <w:spacing w:before="100" w:beforeAutospacing="1" w:after="100" w:afterAutospacing="1"/>
    </w:pPr>
    <w:rPr>
      <w:sz w:val="24"/>
      <w:szCs w:val="24"/>
    </w:rPr>
  </w:style>
  <w:style w:type="character" w:customStyle="1" w:styleId="usercontent">
    <w:name w:val="usercontent"/>
    <w:rsid w:val="00D54379"/>
  </w:style>
  <w:style w:type="character" w:customStyle="1" w:styleId="apple-converted-space">
    <w:name w:val="apple-converted-space"/>
    <w:rsid w:val="008575C9"/>
  </w:style>
  <w:style w:type="character" w:styleId="Hervorhebung">
    <w:name w:val="Emphasis"/>
    <w:uiPriority w:val="20"/>
    <w:qFormat/>
    <w:rsid w:val="008575C9"/>
    <w:rPr>
      <w:i/>
      <w:iCs/>
    </w:rPr>
  </w:style>
  <w:style w:type="character" w:customStyle="1" w:styleId="berschrift3Zchn">
    <w:name w:val="Überschrift 3 Zchn"/>
    <w:link w:val="berschrift3"/>
    <w:uiPriority w:val="9"/>
    <w:semiHidden/>
    <w:rsid w:val="00723AB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bodytext">
    <w:name w:val="bodytext"/>
    <w:basedOn w:val="Standard"/>
    <w:rsid w:val="00C14D43"/>
    <w:pPr>
      <w:spacing w:before="100" w:beforeAutospacing="1" w:after="100" w:afterAutospacing="1"/>
    </w:pPr>
    <w:rPr>
      <w:rFonts w:ascii="Times" w:eastAsia="MS Mincho" w:hAnsi="Times"/>
    </w:rPr>
  </w:style>
  <w:style w:type="character" w:customStyle="1" w:styleId="berschrift2Zchn">
    <w:name w:val="Überschrift 2 Zchn"/>
    <w:link w:val="berschrift2"/>
    <w:uiPriority w:val="9"/>
    <w:rsid w:val="007D008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">
    <w:name w:val="st"/>
    <w:rsid w:val="00AC0026"/>
  </w:style>
  <w:style w:type="character" w:styleId="Kommentarzeichen">
    <w:name w:val="annotation reference"/>
    <w:uiPriority w:val="99"/>
    <w:semiHidden/>
    <w:unhideWhenUsed/>
    <w:rsid w:val="009628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288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288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288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62887"/>
    <w:rPr>
      <w:b/>
      <w:bCs/>
    </w:rPr>
  </w:style>
  <w:style w:type="character" w:styleId="Fett">
    <w:name w:val="Strong"/>
    <w:uiPriority w:val="22"/>
    <w:qFormat/>
    <w:rsid w:val="00165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7074">
                  <w:marLeft w:val="0"/>
                  <w:marRight w:val="60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5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2690">
                  <w:marLeft w:val="0"/>
                  <w:marRight w:val="60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86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296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06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11280">
                              <w:marLeft w:val="-540"/>
                              <w:marRight w:val="-54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22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65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84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56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51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97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638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7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31" w:color="333333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588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539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5800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71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38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702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08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31" w:color="333333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6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6179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60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4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31" w:color="333333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910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15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420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478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360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88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216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111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658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31" w:color="333333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64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052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244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9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838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31" w:color="333333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80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409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125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250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195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338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1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A3C88-173B-4B83-932A-99E583C1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PR2</Company>
  <LinksUpToDate>false</LinksUpToDate>
  <CharactersWithSpaces>1548</CharactersWithSpaces>
  <SharedDoc>false</SharedDoc>
  <HLinks>
    <vt:vector size="18" baseType="variant">
      <vt:variant>
        <vt:i4>6094905</vt:i4>
      </vt:variant>
      <vt:variant>
        <vt:i4>6</vt:i4>
      </vt:variant>
      <vt:variant>
        <vt:i4>0</vt:i4>
      </vt:variant>
      <vt:variant>
        <vt:i4>5</vt:i4>
      </vt:variant>
      <vt:variant>
        <vt:lpwstr>mailto:info@see-burgtheater.ch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http://www.kultling.ch/</vt:lpwstr>
      </vt:variant>
      <vt:variant>
        <vt:lpwstr/>
      </vt:variant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http://www.see-burgtheater.ch/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Reinmöller</dc:creator>
  <cp:lastModifiedBy>Janine Quinger</cp:lastModifiedBy>
  <cp:revision>5</cp:revision>
  <cp:lastPrinted>2019-06-27T08:14:00Z</cp:lastPrinted>
  <dcterms:created xsi:type="dcterms:W3CDTF">2019-11-19T13:28:00Z</dcterms:created>
  <dcterms:modified xsi:type="dcterms:W3CDTF">2020-06-05T13:39:00Z</dcterms:modified>
</cp:coreProperties>
</file>